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57A3C" w14:textId="4470E5AA" w:rsidR="00CC6F8B" w:rsidRPr="00280BD7" w:rsidRDefault="00CC6F8B" w:rsidP="00275C2E">
      <w:pPr>
        <w:spacing w:after="160" w:line="259" w:lineRule="auto"/>
        <w:rPr>
          <w:rFonts w:ascii="Trebuchet MS" w:eastAsia="Calibri" w:hAnsi="Trebuchet MS"/>
          <w:b/>
          <w:lang w:val="en-GB"/>
        </w:rPr>
      </w:pPr>
      <w:r w:rsidRPr="00280BD7">
        <w:rPr>
          <w:rFonts w:ascii="Trebuchet MS" w:hAnsi="Trebuchet MS"/>
          <w:lang w:val="en-GB"/>
        </w:rPr>
        <w:drawing>
          <wp:inline distT="0" distB="0" distL="0" distR="0" wp14:anchorId="14B146C8" wp14:editId="0F7B843F">
            <wp:extent cx="3487420" cy="6096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7420" cy="609600"/>
                    </a:xfrm>
                    <a:prstGeom prst="rect">
                      <a:avLst/>
                    </a:prstGeom>
                    <a:noFill/>
                  </pic:spPr>
                </pic:pic>
              </a:graphicData>
            </a:graphic>
          </wp:inline>
        </w:drawing>
      </w:r>
    </w:p>
    <w:p w14:paraId="3A278D84" w14:textId="77777777" w:rsidR="00A06BA6" w:rsidRPr="00280BD7" w:rsidRDefault="00A06BA6" w:rsidP="00275C2E">
      <w:pPr>
        <w:spacing w:after="160" w:line="259" w:lineRule="auto"/>
        <w:rPr>
          <w:rFonts w:ascii="Trebuchet MS" w:eastAsia="Calibri" w:hAnsi="Trebuchet MS"/>
          <w:b/>
          <w:lang w:val="en-GB"/>
        </w:rPr>
      </w:pPr>
    </w:p>
    <w:p w14:paraId="2DE62885" w14:textId="31D93001" w:rsidR="00E34B01" w:rsidRPr="00280BD7" w:rsidRDefault="00EA148F" w:rsidP="00E34B01">
      <w:pPr>
        <w:spacing w:after="160" w:line="259" w:lineRule="auto"/>
        <w:jc w:val="center"/>
        <w:rPr>
          <w:rFonts w:ascii="Trebuchet MS" w:eastAsia="Calibri" w:hAnsi="Trebuchet MS"/>
          <w:b/>
          <w:u w:val="single"/>
          <w:lang w:val="en-GB"/>
        </w:rPr>
      </w:pPr>
      <w:r w:rsidRPr="00280BD7">
        <w:rPr>
          <w:rFonts w:ascii="Trebuchet MS" w:eastAsia="Calibri" w:hAnsi="Trebuchet MS"/>
          <w:b/>
          <w:u w:val="single"/>
          <w:lang w:val="en-GB"/>
        </w:rPr>
        <w:t>MARKET CONSULTATION</w:t>
      </w:r>
    </w:p>
    <w:p w14:paraId="1A3620DA" w14:textId="4F545766" w:rsidR="00A03601" w:rsidRPr="00280BD7" w:rsidRDefault="00C01CBA" w:rsidP="00CC6F8B">
      <w:pPr>
        <w:spacing w:after="160" w:line="259" w:lineRule="auto"/>
        <w:jc w:val="center"/>
        <w:rPr>
          <w:rFonts w:ascii="Trebuchet MS" w:eastAsia="Calibri" w:hAnsi="Trebuchet MS"/>
          <w:b/>
          <w:u w:val="single"/>
          <w:lang w:val="en-GB"/>
        </w:rPr>
      </w:pPr>
      <w:r w:rsidRPr="00280BD7">
        <w:rPr>
          <w:rFonts w:ascii="Trebuchet MS" w:eastAsia="Calibri" w:hAnsi="Trebuchet MS"/>
          <w:b/>
          <w:u w:val="single"/>
          <w:lang w:val="en-GB"/>
        </w:rPr>
        <w:t xml:space="preserve">TECHNICAL SUPPORT FOR </w:t>
      </w:r>
      <w:r w:rsidR="003F0DB7" w:rsidRPr="00280BD7">
        <w:rPr>
          <w:rFonts w:ascii="Trebuchet MS" w:eastAsia="Calibri" w:hAnsi="Trebuchet MS"/>
          <w:b/>
          <w:u w:val="single"/>
          <w:lang w:val="en-GB"/>
        </w:rPr>
        <w:t>T5 ARRIVALS BHS</w:t>
      </w:r>
    </w:p>
    <w:p w14:paraId="4B51C187" w14:textId="19C20CC7" w:rsidR="00AA7E97" w:rsidRPr="00280BD7" w:rsidRDefault="00AA7E97" w:rsidP="00CC6F8B">
      <w:pPr>
        <w:spacing w:after="160" w:line="259" w:lineRule="auto"/>
        <w:jc w:val="center"/>
        <w:rPr>
          <w:rFonts w:ascii="Trebuchet MS" w:eastAsia="Calibri" w:hAnsi="Trebuchet MS"/>
          <w:b/>
          <w:u w:val="single"/>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CC6F8B" w:rsidRPr="00280BD7" w14:paraId="1C4A6BA6"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470765FD" w14:textId="05E08FDA" w:rsidR="00CC6F8B" w:rsidRPr="00280BD7" w:rsidRDefault="00EB7738" w:rsidP="00CC6F8B">
            <w:pPr>
              <w:tabs>
                <w:tab w:val="left" w:pos="4508"/>
              </w:tabs>
              <w:rPr>
                <w:rFonts w:ascii="Trebuchet MS" w:eastAsia="Times New Roman" w:hAnsi="Trebuchet MS"/>
                <w:b/>
                <w:lang w:val="en-GB" w:eastAsia="en-US"/>
              </w:rPr>
            </w:pPr>
            <w:r w:rsidRPr="00280BD7">
              <w:rPr>
                <w:rFonts w:ascii="Trebuchet MS" w:eastAsia="Times New Roman" w:hAnsi="Trebuchet MS"/>
                <w:b/>
                <w:lang w:val="en-GB" w:eastAsia="en-US"/>
              </w:rPr>
              <w:t>Contracting entity</w:t>
            </w:r>
          </w:p>
        </w:tc>
        <w:tc>
          <w:tcPr>
            <w:tcW w:w="6059" w:type="dxa"/>
            <w:tcBorders>
              <w:top w:val="single" w:sz="4" w:space="0" w:color="000000"/>
              <w:left w:val="single" w:sz="4" w:space="0" w:color="000000"/>
              <w:bottom w:val="single" w:sz="4" w:space="0" w:color="000000"/>
              <w:right w:val="single" w:sz="4" w:space="0" w:color="000000"/>
            </w:tcBorders>
            <w:hideMark/>
          </w:tcPr>
          <w:p w14:paraId="6DFD0F8B" w14:textId="2BE92568" w:rsidR="00CC6F8B" w:rsidRPr="00280BD7" w:rsidRDefault="00D123AA" w:rsidP="00CC6F8B">
            <w:pPr>
              <w:tabs>
                <w:tab w:val="left" w:pos="4508"/>
              </w:tabs>
              <w:rPr>
                <w:rFonts w:ascii="Trebuchet MS" w:eastAsia="Times New Roman" w:hAnsi="Trebuchet MS"/>
                <w:color w:val="000000"/>
                <w:lang w:val="en-GB" w:eastAsia="en-US"/>
              </w:rPr>
            </w:pPr>
            <w:r w:rsidRPr="00280BD7">
              <w:rPr>
                <w:rFonts w:ascii="Trebuchet MS" w:eastAsia="Times New Roman" w:hAnsi="Trebuchet MS"/>
                <w:color w:val="000000"/>
                <w:lang w:val="en-GB" w:eastAsia="en-US"/>
              </w:rPr>
              <w:t xml:space="preserve">Lithuanian </w:t>
            </w:r>
            <w:r w:rsidR="00CF11BC" w:rsidRPr="00280BD7">
              <w:rPr>
                <w:rFonts w:ascii="Trebuchet MS" w:eastAsia="Times New Roman" w:hAnsi="Trebuchet MS"/>
                <w:color w:val="000000"/>
                <w:lang w:val="en-GB" w:eastAsia="en-US"/>
              </w:rPr>
              <w:t>Airport</w:t>
            </w:r>
            <w:r w:rsidR="00A67EFF" w:rsidRPr="00280BD7">
              <w:rPr>
                <w:rFonts w:ascii="Trebuchet MS" w:eastAsia="Times New Roman" w:hAnsi="Trebuchet MS"/>
                <w:color w:val="000000"/>
                <w:lang w:val="en-GB" w:eastAsia="en-US"/>
              </w:rPr>
              <w:t xml:space="preserve"> </w:t>
            </w:r>
          </w:p>
          <w:p w14:paraId="01E07DE5" w14:textId="4D165D10" w:rsidR="003B5C2E" w:rsidRPr="00280BD7" w:rsidRDefault="003B5C2E" w:rsidP="00CC6F8B">
            <w:pPr>
              <w:tabs>
                <w:tab w:val="left" w:pos="4508"/>
              </w:tabs>
              <w:rPr>
                <w:rFonts w:ascii="Trebuchet MS" w:eastAsia="Times New Roman" w:hAnsi="Trebuchet MS"/>
                <w:lang w:val="en-GB" w:eastAsia="en-US"/>
              </w:rPr>
            </w:pPr>
          </w:p>
        </w:tc>
      </w:tr>
      <w:tr w:rsidR="002330E8" w:rsidRPr="00280BD7" w14:paraId="6A303278"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0D7606F1" w14:textId="56071708" w:rsidR="003B0283" w:rsidRPr="00280BD7" w:rsidRDefault="00EB7738" w:rsidP="00CC6F8B">
            <w:pPr>
              <w:tabs>
                <w:tab w:val="left" w:pos="4508"/>
              </w:tabs>
              <w:rPr>
                <w:rFonts w:ascii="Trebuchet MS" w:eastAsia="Times New Roman" w:hAnsi="Trebuchet MS"/>
                <w:b/>
                <w:lang w:val="en-GB" w:eastAsia="en-US"/>
              </w:rPr>
            </w:pPr>
            <w:r w:rsidRPr="00280BD7">
              <w:rPr>
                <w:rFonts w:ascii="Trebuchet MS" w:eastAsia="Times New Roman" w:hAnsi="Trebuchet MS"/>
                <w:b/>
                <w:lang w:val="en-GB" w:eastAsia="en-US"/>
              </w:rPr>
              <w:t>Object of Purchase</w:t>
            </w:r>
          </w:p>
        </w:tc>
        <w:tc>
          <w:tcPr>
            <w:tcW w:w="6059" w:type="dxa"/>
            <w:tcBorders>
              <w:top w:val="single" w:sz="4" w:space="0" w:color="000000"/>
              <w:left w:val="single" w:sz="4" w:space="0" w:color="000000"/>
              <w:bottom w:val="single" w:sz="4" w:space="0" w:color="000000"/>
              <w:right w:val="single" w:sz="4" w:space="0" w:color="000000"/>
            </w:tcBorders>
          </w:tcPr>
          <w:p w14:paraId="545AEE5F" w14:textId="0CEFC511" w:rsidR="009C7330" w:rsidRPr="00280BD7" w:rsidRDefault="009C7330" w:rsidP="009C7330">
            <w:pPr>
              <w:jc w:val="both"/>
              <w:rPr>
                <w:rFonts w:ascii="Trebuchet MS" w:eastAsia="Times New Roman" w:hAnsi="Trebuchet MS"/>
                <w:color w:val="000000"/>
                <w:lang w:val="en-GB" w:eastAsia="en-US"/>
              </w:rPr>
            </w:pPr>
            <w:r w:rsidRPr="00280BD7">
              <w:rPr>
                <w:rFonts w:ascii="Trebuchet MS" w:eastAsia="Times New Roman" w:hAnsi="Trebuchet MS"/>
                <w:color w:val="000000"/>
                <w:lang w:val="en-GB" w:eastAsia="en-US"/>
              </w:rPr>
              <w:t xml:space="preserve">The market consultation shall be published </w:t>
            </w:r>
            <w:proofErr w:type="gramStart"/>
            <w:r w:rsidRPr="00280BD7">
              <w:rPr>
                <w:rFonts w:ascii="Trebuchet MS" w:eastAsia="Times New Roman" w:hAnsi="Trebuchet MS"/>
                <w:color w:val="000000"/>
                <w:lang w:val="en-GB" w:eastAsia="en-US"/>
              </w:rPr>
              <w:t>in order to</w:t>
            </w:r>
            <w:proofErr w:type="gramEnd"/>
            <w:r w:rsidRPr="00280BD7">
              <w:rPr>
                <w:rFonts w:ascii="Trebuchet MS" w:eastAsia="Times New Roman" w:hAnsi="Trebuchet MS"/>
                <w:color w:val="000000"/>
                <w:lang w:val="en-GB" w:eastAsia="en-US"/>
              </w:rPr>
              <w:t xml:space="preserve"> obtain comments and suggestions from market participants on the terms of the contract and the technical specification.</w:t>
            </w:r>
          </w:p>
          <w:p w14:paraId="03F50793" w14:textId="3F77842F" w:rsidR="002330E8" w:rsidRPr="00280BD7" w:rsidRDefault="002330E8" w:rsidP="00E33483">
            <w:pPr>
              <w:jc w:val="both"/>
              <w:rPr>
                <w:rFonts w:ascii="Trebuchet MS" w:eastAsia="Times New Roman" w:hAnsi="Trebuchet MS"/>
                <w:color w:val="000000"/>
                <w:lang w:val="en-GB" w:eastAsia="en-US"/>
              </w:rPr>
            </w:pPr>
          </w:p>
        </w:tc>
      </w:tr>
      <w:tr w:rsidR="00CC6F8B" w:rsidRPr="00280BD7" w14:paraId="0B7BCFCA"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2B573A7E" w14:textId="1AB789DE" w:rsidR="00CC6F8B" w:rsidRPr="00280BD7" w:rsidRDefault="006A7694" w:rsidP="00E33483">
            <w:pPr>
              <w:tabs>
                <w:tab w:val="left" w:pos="4508"/>
              </w:tabs>
              <w:rPr>
                <w:rFonts w:ascii="Trebuchet MS" w:eastAsia="Times New Roman" w:hAnsi="Trebuchet MS"/>
                <w:b/>
                <w:lang w:val="en-GB" w:eastAsia="en-US"/>
              </w:rPr>
            </w:pPr>
            <w:r w:rsidRPr="00280BD7">
              <w:rPr>
                <w:rFonts w:ascii="Trebuchet MS" w:eastAsia="Times New Roman" w:hAnsi="Trebuchet MS"/>
                <w:b/>
                <w:lang w:val="en-GB" w:eastAsia="en-US"/>
              </w:rPr>
              <w:t>Market consult</w:t>
            </w:r>
            <w:r w:rsidR="006B5100" w:rsidRPr="00280BD7">
              <w:rPr>
                <w:rFonts w:ascii="Trebuchet MS" w:eastAsia="Times New Roman" w:hAnsi="Trebuchet MS"/>
                <w:b/>
                <w:lang w:val="en-GB" w:eastAsia="en-US"/>
              </w:rPr>
              <w:t>ation</w:t>
            </w:r>
            <w:r w:rsidRPr="00280BD7">
              <w:rPr>
                <w:rFonts w:ascii="Trebuchet MS" w:eastAsia="Times New Roman" w:hAnsi="Trebuchet MS"/>
                <w:b/>
                <w:lang w:val="en-GB" w:eastAsia="en-US"/>
              </w:rPr>
              <w:t xml:space="preserve"> Purpose</w:t>
            </w:r>
          </w:p>
        </w:tc>
        <w:tc>
          <w:tcPr>
            <w:tcW w:w="6059" w:type="dxa"/>
            <w:tcBorders>
              <w:top w:val="single" w:sz="4" w:space="0" w:color="000000"/>
              <w:left w:val="single" w:sz="4" w:space="0" w:color="000000"/>
              <w:bottom w:val="single" w:sz="4" w:space="0" w:color="000000"/>
              <w:right w:val="single" w:sz="4" w:space="0" w:color="000000"/>
            </w:tcBorders>
          </w:tcPr>
          <w:p w14:paraId="757005D6" w14:textId="0E30D0B0" w:rsidR="00F80DEB" w:rsidRPr="00280BD7" w:rsidRDefault="006A7694" w:rsidP="00F80DEB">
            <w:pPr>
              <w:jc w:val="both"/>
              <w:rPr>
                <w:rFonts w:ascii="Trebuchet MS" w:eastAsia="Times New Roman" w:hAnsi="Trebuchet MS"/>
                <w:color w:val="000000"/>
                <w:lang w:val="en-GB" w:eastAsia="en-US"/>
              </w:rPr>
            </w:pPr>
            <w:r w:rsidRPr="00280BD7">
              <w:rPr>
                <w:rFonts w:ascii="Trebuchet MS" w:eastAsia="Times New Roman" w:hAnsi="Trebuchet MS"/>
                <w:color w:val="000000"/>
                <w:lang w:val="en-GB" w:eastAsia="en-US"/>
              </w:rPr>
              <w:t xml:space="preserve">The purpose of market consultation is to inform participants and other interested parties about a possible future procurement before the start of it and to create conditions for market participants and other interested parties to submit comments and suggestions on the future procurement object or other procurement execution issues before the start of the purchase. </w:t>
            </w:r>
          </w:p>
          <w:p w14:paraId="4CC1466C" w14:textId="77777777" w:rsidR="00F80DEB" w:rsidRPr="00280BD7" w:rsidRDefault="00F80DEB" w:rsidP="00F80DEB">
            <w:pPr>
              <w:jc w:val="both"/>
              <w:rPr>
                <w:rFonts w:ascii="Trebuchet MS" w:eastAsia="Times New Roman" w:hAnsi="Trebuchet MS"/>
                <w:color w:val="000000"/>
                <w:lang w:val="en-GB" w:eastAsia="en-US"/>
              </w:rPr>
            </w:pPr>
          </w:p>
          <w:p w14:paraId="71DB7747" w14:textId="4237719E" w:rsidR="006A7694" w:rsidRPr="00280BD7" w:rsidRDefault="006A7694" w:rsidP="00F80DEB">
            <w:pPr>
              <w:jc w:val="both"/>
              <w:rPr>
                <w:b/>
                <w:bCs/>
                <w:lang w:val="en-GB"/>
              </w:rPr>
            </w:pPr>
            <w:r w:rsidRPr="00280BD7">
              <w:rPr>
                <w:rFonts w:ascii="Trebuchet MS" w:eastAsia="Times New Roman" w:hAnsi="Trebuchet MS"/>
                <w:b/>
                <w:bCs/>
                <w:color w:val="000000"/>
                <w:lang w:val="en-GB" w:eastAsia="en-US"/>
              </w:rPr>
              <w:t>This is not a p</w:t>
            </w:r>
            <w:r w:rsidR="00F80DEB" w:rsidRPr="00280BD7">
              <w:rPr>
                <w:rFonts w:ascii="Trebuchet MS" w:eastAsia="Times New Roman" w:hAnsi="Trebuchet MS"/>
                <w:b/>
                <w:bCs/>
                <w:color w:val="000000"/>
                <w:lang w:val="en-GB" w:eastAsia="en-US"/>
              </w:rPr>
              <w:t>rocurement</w:t>
            </w:r>
            <w:r w:rsidRPr="00280BD7">
              <w:rPr>
                <w:rFonts w:ascii="Trebuchet MS" w:eastAsia="Times New Roman" w:hAnsi="Trebuchet MS"/>
                <w:b/>
                <w:bCs/>
                <w:color w:val="000000"/>
                <w:lang w:val="en-GB" w:eastAsia="en-US"/>
              </w:rPr>
              <w:t xml:space="preserve"> announcement or a pre-</w:t>
            </w:r>
            <w:r w:rsidR="00F076C7" w:rsidRPr="00280BD7">
              <w:rPr>
                <w:rFonts w:ascii="Trebuchet MS" w:eastAsia="Times New Roman" w:hAnsi="Trebuchet MS"/>
                <w:b/>
                <w:bCs/>
                <w:color w:val="000000"/>
                <w:lang w:val="en-GB" w:eastAsia="en-US"/>
              </w:rPr>
              <w:t xml:space="preserve">procurement </w:t>
            </w:r>
            <w:r w:rsidRPr="00280BD7">
              <w:rPr>
                <w:rFonts w:ascii="Trebuchet MS" w:eastAsia="Times New Roman" w:hAnsi="Trebuchet MS"/>
                <w:b/>
                <w:bCs/>
                <w:color w:val="000000"/>
                <w:lang w:val="en-GB" w:eastAsia="en-US"/>
              </w:rPr>
              <w:t>announcement.</w:t>
            </w:r>
          </w:p>
        </w:tc>
      </w:tr>
      <w:tr w:rsidR="00CC6F8B" w:rsidRPr="00280BD7" w14:paraId="7879356A"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27DF2890" w14:textId="2D80AE96" w:rsidR="00CC6F8B" w:rsidRPr="00280BD7" w:rsidRDefault="00F076C7" w:rsidP="00CC6F8B">
            <w:pPr>
              <w:tabs>
                <w:tab w:val="left" w:pos="4508"/>
              </w:tabs>
              <w:rPr>
                <w:rFonts w:ascii="Trebuchet MS" w:eastAsia="Times New Roman" w:hAnsi="Trebuchet MS"/>
                <w:b/>
                <w:lang w:val="en-GB" w:eastAsia="en-US"/>
              </w:rPr>
            </w:pPr>
            <w:r w:rsidRPr="00280BD7">
              <w:rPr>
                <w:rFonts w:ascii="Trebuchet MS" w:eastAsia="Times New Roman" w:hAnsi="Trebuchet MS"/>
                <w:b/>
                <w:lang w:val="en-GB" w:eastAsia="en-US"/>
              </w:rPr>
              <w:t>Deadline for comments and suggestions</w:t>
            </w:r>
            <w:r w:rsidR="004652C7" w:rsidRPr="00280BD7">
              <w:rPr>
                <w:rFonts w:ascii="Trebuchet MS" w:eastAsia="Times New Roman" w:hAnsi="Trebuchet MS"/>
                <w:b/>
                <w:lang w:val="en-GB" w:eastAsia="en-US"/>
              </w:rPr>
              <w:t>:</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3723EE49" w14:textId="3CB66E62" w:rsidR="00CC6F8B" w:rsidRPr="00280BD7" w:rsidRDefault="00E2273A" w:rsidP="00CC6F8B">
            <w:pPr>
              <w:tabs>
                <w:tab w:val="left" w:pos="4508"/>
              </w:tabs>
              <w:rPr>
                <w:rFonts w:ascii="Trebuchet MS" w:eastAsia="Times New Roman" w:hAnsi="Trebuchet MS"/>
                <w:b/>
                <w:lang w:val="en-GB" w:eastAsia="en-US"/>
              </w:rPr>
            </w:pPr>
            <w:r w:rsidRPr="00280BD7">
              <w:rPr>
                <w:rFonts w:ascii="Trebuchet MS" w:eastAsia="Times New Roman" w:hAnsi="Trebuchet MS"/>
                <w:b/>
                <w:lang w:val="en-GB" w:eastAsia="en-US"/>
              </w:rPr>
              <w:t>Specified in CVPIS.</w:t>
            </w:r>
          </w:p>
        </w:tc>
      </w:tr>
      <w:tr w:rsidR="00CC6F8B" w:rsidRPr="00280BD7" w14:paraId="65219FCB"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5D032DF9" w14:textId="3DB580CA" w:rsidR="00CC6F8B" w:rsidRPr="00280BD7" w:rsidRDefault="00E2273A" w:rsidP="005902BF">
            <w:pPr>
              <w:rPr>
                <w:rFonts w:ascii="Trebuchet MS" w:eastAsia="Times New Roman" w:hAnsi="Trebuchet MS"/>
                <w:b/>
                <w:bCs/>
                <w:color w:val="000000"/>
                <w:lang w:val="en-GB" w:eastAsia="en-US"/>
              </w:rPr>
            </w:pPr>
            <w:r w:rsidRPr="00280BD7">
              <w:rPr>
                <w:rFonts w:ascii="Trebuchet MS" w:eastAsia="Times New Roman" w:hAnsi="Trebuchet MS"/>
                <w:b/>
                <w:bCs/>
                <w:color w:val="000000"/>
                <w:lang w:val="en-GB" w:eastAsia="en-US"/>
              </w:rPr>
              <w:t>Procedure for submitting comments and suggestions</w:t>
            </w:r>
            <w:r w:rsidR="004652C7" w:rsidRPr="00280BD7">
              <w:rPr>
                <w:rFonts w:ascii="Trebuchet MS" w:eastAsia="Times New Roman" w:hAnsi="Trebuchet MS"/>
                <w:b/>
                <w:bCs/>
                <w:color w:val="000000"/>
                <w:lang w:val="en-GB" w:eastAsia="en-US"/>
              </w:rPr>
              <w:t>:</w:t>
            </w:r>
          </w:p>
        </w:tc>
        <w:tc>
          <w:tcPr>
            <w:tcW w:w="6059" w:type="dxa"/>
            <w:tcBorders>
              <w:top w:val="single" w:sz="4" w:space="0" w:color="000000"/>
              <w:left w:val="single" w:sz="4" w:space="0" w:color="000000"/>
              <w:bottom w:val="single" w:sz="4" w:space="0" w:color="000000"/>
              <w:right w:val="single" w:sz="4" w:space="0" w:color="000000"/>
            </w:tcBorders>
            <w:hideMark/>
          </w:tcPr>
          <w:p w14:paraId="5E079D12" w14:textId="642B1746" w:rsidR="00853D40" w:rsidRPr="00280BD7" w:rsidRDefault="00853D40" w:rsidP="00853D40">
            <w:pPr>
              <w:rPr>
                <w:lang w:val="en-GB"/>
              </w:rPr>
            </w:pPr>
            <w:r w:rsidRPr="00280BD7">
              <w:rPr>
                <w:rFonts w:ascii="Trebuchet MS" w:eastAsia="Times New Roman" w:hAnsi="Trebuchet MS"/>
                <w:color w:val="000000"/>
                <w:lang w:val="en-GB" w:eastAsia="en-US"/>
              </w:rPr>
              <w:t xml:space="preserve">Comments and suggestions must be submitted within the specified time limit: by notice </w:t>
            </w:r>
            <w:proofErr w:type="gramStart"/>
            <w:r w:rsidRPr="00280BD7">
              <w:rPr>
                <w:rFonts w:ascii="Trebuchet MS" w:eastAsia="Times New Roman" w:hAnsi="Trebuchet MS"/>
                <w:color w:val="000000"/>
                <w:lang w:val="en-GB" w:eastAsia="en-US"/>
              </w:rPr>
              <w:t>In</w:t>
            </w:r>
            <w:proofErr w:type="gramEnd"/>
            <w:r w:rsidRPr="00280BD7">
              <w:rPr>
                <w:rFonts w:ascii="Trebuchet MS" w:eastAsia="Times New Roman" w:hAnsi="Trebuchet MS"/>
                <w:color w:val="000000"/>
                <w:lang w:val="en-GB" w:eastAsia="en-US"/>
              </w:rPr>
              <w:t xml:space="preserve"> CVPIS</w:t>
            </w:r>
          </w:p>
        </w:tc>
      </w:tr>
      <w:tr w:rsidR="00CC6F8B" w:rsidRPr="00280BD7" w14:paraId="04CE50C4"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7CB05C01" w14:textId="67C9A488" w:rsidR="005902BF" w:rsidRPr="00280BD7" w:rsidRDefault="005902BF" w:rsidP="005902BF">
            <w:pPr>
              <w:rPr>
                <w:rFonts w:ascii="Trebuchet MS" w:eastAsia="Times New Roman" w:hAnsi="Trebuchet MS"/>
                <w:b/>
                <w:bCs/>
                <w:color w:val="000000"/>
                <w:lang w:val="en-GB" w:eastAsia="en-US"/>
              </w:rPr>
            </w:pPr>
            <w:r w:rsidRPr="00280BD7">
              <w:rPr>
                <w:rFonts w:ascii="Trebuchet MS" w:eastAsia="Times New Roman" w:hAnsi="Trebuchet MS"/>
                <w:b/>
                <w:bCs/>
                <w:color w:val="000000"/>
                <w:lang w:val="en-GB" w:eastAsia="en-US"/>
              </w:rPr>
              <w:t>Procedure for examining comments and suggestions received during the market consultation</w:t>
            </w:r>
            <w:r w:rsidR="004652C7" w:rsidRPr="00280BD7">
              <w:rPr>
                <w:rFonts w:ascii="Trebuchet MS" w:eastAsia="Times New Roman" w:hAnsi="Trebuchet MS"/>
                <w:b/>
                <w:bCs/>
                <w:color w:val="000000"/>
                <w:lang w:val="en-GB" w:eastAsia="en-US"/>
              </w:rPr>
              <w:t>:</w:t>
            </w:r>
          </w:p>
          <w:p w14:paraId="55FC09EF" w14:textId="14C67B44" w:rsidR="00CC6F8B" w:rsidRPr="00280BD7" w:rsidRDefault="00CC6F8B" w:rsidP="005902BF">
            <w:pPr>
              <w:rPr>
                <w:rFonts w:ascii="Trebuchet MS" w:eastAsia="Times New Roman" w:hAnsi="Trebuchet MS"/>
                <w:b/>
                <w:bCs/>
                <w:color w:val="000000"/>
                <w:lang w:val="en-GB" w:eastAsia="en-US"/>
              </w:rPr>
            </w:pPr>
          </w:p>
        </w:tc>
        <w:tc>
          <w:tcPr>
            <w:tcW w:w="6059" w:type="dxa"/>
            <w:tcBorders>
              <w:top w:val="single" w:sz="4" w:space="0" w:color="000000"/>
              <w:left w:val="single" w:sz="4" w:space="0" w:color="000000"/>
              <w:bottom w:val="single" w:sz="4" w:space="0" w:color="000000"/>
              <w:right w:val="single" w:sz="4" w:space="0" w:color="000000"/>
            </w:tcBorders>
            <w:hideMark/>
          </w:tcPr>
          <w:p w14:paraId="422EA193" w14:textId="4477E131" w:rsidR="00A71278" w:rsidRPr="00280BD7" w:rsidRDefault="004C0258" w:rsidP="00A71278">
            <w:pPr>
              <w:pStyle w:val="ListParagraph"/>
              <w:numPr>
                <w:ilvl w:val="0"/>
                <w:numId w:val="38"/>
              </w:numPr>
              <w:rPr>
                <w:rFonts w:ascii="Trebuchet MS" w:eastAsia="Times New Roman" w:hAnsi="Trebuchet MS"/>
                <w:color w:val="000000"/>
                <w:sz w:val="20"/>
                <w:szCs w:val="20"/>
                <w:lang w:val="en-GB" w:eastAsia="en-US"/>
              </w:rPr>
            </w:pPr>
            <w:r w:rsidRPr="00280BD7">
              <w:rPr>
                <w:rFonts w:ascii="Trebuchet MS" w:eastAsia="Times New Roman" w:hAnsi="Trebuchet MS"/>
                <w:color w:val="000000"/>
                <w:sz w:val="20"/>
                <w:szCs w:val="20"/>
                <w:lang w:val="en-GB" w:eastAsia="en-US"/>
              </w:rPr>
              <w:t>Upon receipt of the comments and tenders, the Contracting Entity will examine them and assess the relevance of the submitted comments and tenders and their compliance with the needs of the Contracting Authority.</w:t>
            </w:r>
          </w:p>
          <w:p w14:paraId="191156D9" w14:textId="77777777" w:rsidR="00A71278" w:rsidRPr="00280BD7" w:rsidRDefault="004C0258" w:rsidP="00A71278">
            <w:pPr>
              <w:pStyle w:val="ListParagraph"/>
              <w:numPr>
                <w:ilvl w:val="0"/>
                <w:numId w:val="38"/>
              </w:numPr>
              <w:rPr>
                <w:rFonts w:ascii="Trebuchet MS" w:eastAsia="Times New Roman" w:hAnsi="Trebuchet MS"/>
                <w:color w:val="000000"/>
                <w:sz w:val="20"/>
                <w:szCs w:val="20"/>
                <w:lang w:val="en-GB" w:eastAsia="en-US"/>
              </w:rPr>
            </w:pPr>
            <w:r w:rsidRPr="00280BD7">
              <w:rPr>
                <w:rFonts w:ascii="Trebuchet MS" w:eastAsia="Times New Roman" w:hAnsi="Trebuchet MS"/>
                <w:color w:val="000000"/>
                <w:sz w:val="20"/>
                <w:szCs w:val="20"/>
                <w:lang w:val="en-GB" w:eastAsia="en-US"/>
              </w:rPr>
              <w:t xml:space="preserve">The Contracting Authority does not undertake to </w:t>
            </w:r>
            <w:proofErr w:type="gramStart"/>
            <w:r w:rsidRPr="00280BD7">
              <w:rPr>
                <w:rFonts w:ascii="Trebuchet MS" w:eastAsia="Times New Roman" w:hAnsi="Trebuchet MS"/>
                <w:color w:val="000000"/>
                <w:sz w:val="20"/>
                <w:szCs w:val="20"/>
                <w:lang w:val="en-GB" w:eastAsia="en-US"/>
              </w:rPr>
              <w:t>take into account</w:t>
            </w:r>
            <w:proofErr w:type="gramEnd"/>
            <w:r w:rsidRPr="00280BD7">
              <w:rPr>
                <w:rFonts w:ascii="Trebuchet MS" w:eastAsia="Times New Roman" w:hAnsi="Trebuchet MS"/>
                <w:color w:val="000000"/>
                <w:sz w:val="20"/>
                <w:szCs w:val="20"/>
                <w:lang w:val="en-GB" w:eastAsia="en-US"/>
              </w:rPr>
              <w:t xml:space="preserve"> any comments or offers submitted when announcing the procurement.</w:t>
            </w:r>
          </w:p>
          <w:p w14:paraId="30D285AF" w14:textId="6F17B5D9" w:rsidR="004C0258" w:rsidRPr="00280BD7" w:rsidRDefault="004C0258" w:rsidP="00A71278">
            <w:pPr>
              <w:pStyle w:val="ListParagraph"/>
              <w:numPr>
                <w:ilvl w:val="0"/>
                <w:numId w:val="38"/>
              </w:numPr>
              <w:rPr>
                <w:rFonts w:ascii="Trebuchet MS" w:eastAsia="Times New Roman" w:hAnsi="Trebuchet MS"/>
                <w:color w:val="000000"/>
                <w:sz w:val="20"/>
                <w:szCs w:val="20"/>
                <w:lang w:val="en-GB" w:eastAsia="en-US"/>
              </w:rPr>
            </w:pPr>
            <w:r w:rsidRPr="00280BD7">
              <w:rPr>
                <w:rFonts w:ascii="Trebuchet MS" w:eastAsia="Times New Roman" w:hAnsi="Trebuchet MS"/>
                <w:color w:val="000000"/>
                <w:sz w:val="20"/>
                <w:szCs w:val="20"/>
                <w:lang w:val="en-GB" w:eastAsia="en-US"/>
              </w:rPr>
              <w:t>If you have any questions, please write to CVPIS</w:t>
            </w:r>
            <w:r w:rsidR="00A71278" w:rsidRPr="00280BD7">
              <w:rPr>
                <w:rFonts w:ascii="Trebuchet MS" w:eastAsia="Times New Roman" w:hAnsi="Trebuchet MS"/>
                <w:color w:val="000000"/>
                <w:sz w:val="20"/>
                <w:szCs w:val="20"/>
                <w:lang w:val="en-GB" w:eastAsia="en-US"/>
              </w:rPr>
              <w:t>.</w:t>
            </w:r>
          </w:p>
          <w:p w14:paraId="013FB9FA" w14:textId="3E612F47" w:rsidR="004C0258" w:rsidRPr="00280BD7" w:rsidRDefault="004C0258" w:rsidP="004C0258">
            <w:pPr>
              <w:rPr>
                <w:rFonts w:ascii="Trebuchet MS" w:eastAsia="Times New Roman" w:hAnsi="Trebuchet MS"/>
                <w:color w:val="000000"/>
                <w:lang w:val="en-GB" w:eastAsia="en-US"/>
              </w:rPr>
            </w:pPr>
          </w:p>
        </w:tc>
      </w:tr>
      <w:tr w:rsidR="00A01AC9" w:rsidRPr="00280BD7" w14:paraId="0B3F7FF5"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732B0EB4" w14:textId="03DC535A" w:rsidR="00A01AC9" w:rsidRPr="00280BD7" w:rsidRDefault="00764D75" w:rsidP="00CC6F8B">
            <w:pPr>
              <w:tabs>
                <w:tab w:val="left" w:pos="4508"/>
              </w:tabs>
              <w:rPr>
                <w:rFonts w:ascii="Trebuchet MS" w:eastAsia="Times New Roman" w:hAnsi="Trebuchet MS"/>
                <w:b/>
                <w:lang w:val="en-GB" w:eastAsia="en-US"/>
              </w:rPr>
            </w:pPr>
            <w:r w:rsidRPr="00280BD7">
              <w:rPr>
                <w:rFonts w:ascii="Trebuchet MS" w:eastAsia="Times New Roman" w:hAnsi="Trebuchet MS"/>
                <w:b/>
                <w:lang w:val="en-GB" w:eastAsia="en-US"/>
              </w:rPr>
              <w:t>Questions for suppliers</w:t>
            </w:r>
            <w:r w:rsidR="004652C7" w:rsidRPr="00280BD7">
              <w:rPr>
                <w:rFonts w:ascii="Trebuchet MS" w:eastAsia="Times New Roman" w:hAnsi="Trebuchet MS"/>
                <w:b/>
                <w:lang w:val="en-GB" w:eastAsia="en-US"/>
              </w:rPr>
              <w:t>:</w:t>
            </w:r>
          </w:p>
        </w:tc>
        <w:tc>
          <w:tcPr>
            <w:tcW w:w="6059" w:type="dxa"/>
            <w:tcBorders>
              <w:top w:val="single" w:sz="4" w:space="0" w:color="000000"/>
              <w:left w:val="single" w:sz="4" w:space="0" w:color="000000"/>
              <w:bottom w:val="single" w:sz="4" w:space="0" w:color="000000"/>
              <w:right w:val="single" w:sz="4" w:space="0" w:color="000000"/>
            </w:tcBorders>
          </w:tcPr>
          <w:p w14:paraId="55DFF179" w14:textId="21912258" w:rsidR="00764D75" w:rsidRPr="00280BD7" w:rsidRDefault="00764D75" w:rsidP="00764D75">
            <w:pPr>
              <w:rPr>
                <w:lang w:val="en-GB"/>
              </w:rPr>
            </w:pPr>
            <w:r w:rsidRPr="00280BD7">
              <w:rPr>
                <w:rFonts w:ascii="Trebuchet MS" w:eastAsia="Calibri" w:hAnsi="Trebuchet MS"/>
                <w:lang w:val="en-GB" w:eastAsia="en-US"/>
              </w:rPr>
              <w:t>Please fill in the questionnaire provided. You can also submit comments / suggestions in free form.</w:t>
            </w:r>
          </w:p>
        </w:tc>
      </w:tr>
      <w:tr w:rsidR="00BC5B77" w:rsidRPr="00280BD7" w14:paraId="7B4FF6F6"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36A30EF1" w14:textId="09A29F21" w:rsidR="00BC5B77" w:rsidRPr="00280BD7" w:rsidRDefault="00A451DC" w:rsidP="00CC6F8B">
            <w:pPr>
              <w:tabs>
                <w:tab w:val="left" w:pos="4508"/>
              </w:tabs>
              <w:rPr>
                <w:rFonts w:ascii="Trebuchet MS" w:eastAsia="Calibri" w:hAnsi="Trebuchet MS"/>
                <w:b/>
                <w:bCs/>
                <w:lang w:val="en-GB" w:eastAsia="en-US"/>
              </w:rPr>
            </w:pPr>
            <w:r w:rsidRPr="00280BD7">
              <w:rPr>
                <w:rFonts w:ascii="Trebuchet MS" w:eastAsia="Calibri" w:hAnsi="Trebuchet MS"/>
                <w:b/>
                <w:bCs/>
                <w:lang w:val="en-GB" w:eastAsia="en-US"/>
              </w:rPr>
              <w:t>Market Consultation Procedure</w:t>
            </w:r>
            <w:r w:rsidR="002C1526" w:rsidRPr="00280BD7">
              <w:rPr>
                <w:rFonts w:ascii="Trebuchet MS" w:eastAsia="Calibri" w:hAnsi="Trebuchet MS"/>
                <w:b/>
                <w:bCs/>
                <w:lang w:val="en-GB" w:eastAsia="en-US"/>
              </w:rPr>
              <w:t>:</w:t>
            </w:r>
          </w:p>
        </w:tc>
        <w:tc>
          <w:tcPr>
            <w:tcW w:w="6059" w:type="dxa"/>
            <w:tcBorders>
              <w:top w:val="single" w:sz="4" w:space="0" w:color="000000"/>
              <w:left w:val="single" w:sz="4" w:space="0" w:color="000000"/>
              <w:bottom w:val="single" w:sz="4" w:space="0" w:color="000000"/>
              <w:right w:val="single" w:sz="4" w:space="0" w:color="000000"/>
            </w:tcBorders>
          </w:tcPr>
          <w:p w14:paraId="15BB9ED1" w14:textId="18802641" w:rsidR="00F0526E" w:rsidRPr="00280BD7" w:rsidRDefault="00F0526E" w:rsidP="000A289D">
            <w:pPr>
              <w:pStyle w:val="ListParagraph"/>
              <w:numPr>
                <w:ilvl w:val="0"/>
                <w:numId w:val="39"/>
              </w:numPr>
              <w:tabs>
                <w:tab w:val="clear" w:pos="425"/>
              </w:tabs>
              <w:spacing w:line="256" w:lineRule="auto"/>
              <w:ind w:left="295" w:hanging="295"/>
              <w:rPr>
                <w:rFonts w:ascii="Trebuchet MS" w:eastAsia="Times New Roman" w:hAnsi="Trebuchet MS"/>
                <w:color w:val="000000"/>
                <w:sz w:val="20"/>
                <w:szCs w:val="20"/>
                <w:lang w:val="en-GB" w:eastAsia="en-US"/>
              </w:rPr>
            </w:pPr>
            <w:r w:rsidRPr="00280BD7">
              <w:rPr>
                <w:rFonts w:ascii="Trebuchet MS" w:eastAsia="Times New Roman" w:hAnsi="Trebuchet MS"/>
                <w:color w:val="000000"/>
                <w:sz w:val="20"/>
                <w:szCs w:val="20"/>
                <w:lang w:val="en-GB" w:eastAsia="en-US"/>
              </w:rPr>
              <w:t>The consultation shall be carried out through the CVPIS by requesting insights, proposals, and recommendations.</w:t>
            </w:r>
          </w:p>
          <w:p w14:paraId="59C86A5A" w14:textId="1983401E" w:rsidR="00F0526E" w:rsidRPr="00280BD7" w:rsidRDefault="00F0526E" w:rsidP="000A289D">
            <w:pPr>
              <w:pStyle w:val="ListParagraph"/>
              <w:numPr>
                <w:ilvl w:val="0"/>
                <w:numId w:val="39"/>
              </w:numPr>
              <w:tabs>
                <w:tab w:val="clear" w:pos="425"/>
              </w:tabs>
              <w:spacing w:line="256" w:lineRule="auto"/>
              <w:ind w:left="295" w:hanging="283"/>
              <w:rPr>
                <w:rFonts w:ascii="Trebuchet MS" w:eastAsia="Times New Roman" w:hAnsi="Trebuchet MS"/>
                <w:color w:val="000000"/>
                <w:sz w:val="20"/>
                <w:szCs w:val="20"/>
                <w:lang w:val="en-GB" w:eastAsia="en-US"/>
              </w:rPr>
            </w:pPr>
            <w:r w:rsidRPr="00280BD7">
              <w:rPr>
                <w:rFonts w:ascii="Trebuchet MS" w:eastAsia="Times New Roman" w:hAnsi="Trebuchet MS"/>
                <w:color w:val="000000"/>
                <w:sz w:val="20"/>
                <w:szCs w:val="20"/>
                <w:lang w:val="en-GB" w:eastAsia="en-US"/>
              </w:rPr>
              <w:t>After evaluating the proposals submitted by the suppliers, LTOU may organize a meeting in person and/or a teleconference with market participants (hereinafter – the Meeting).</w:t>
            </w:r>
          </w:p>
          <w:p w14:paraId="288116AF" w14:textId="78A4E1E6" w:rsidR="00BC5B77" w:rsidRPr="00280BD7" w:rsidRDefault="00F0526E" w:rsidP="00F0526E">
            <w:pPr>
              <w:tabs>
                <w:tab w:val="left" w:pos="720"/>
              </w:tabs>
              <w:rPr>
                <w:rFonts w:ascii="Trebuchet MS" w:eastAsia="Times New Roman" w:hAnsi="Trebuchet MS"/>
                <w:color w:val="000000"/>
                <w:lang w:val="en-GB" w:eastAsia="en-US"/>
              </w:rPr>
            </w:pPr>
            <w:r w:rsidRPr="00280BD7">
              <w:rPr>
                <w:rFonts w:ascii="Trebuchet MS" w:eastAsia="Times New Roman" w:hAnsi="Trebuchet MS"/>
                <w:color w:val="000000"/>
                <w:lang w:val="en-GB" w:eastAsia="en-US"/>
              </w:rPr>
              <w:t>If necessary, information on the organization of the Meeting and related circumstances will be provided by a separate notice.</w:t>
            </w:r>
          </w:p>
        </w:tc>
      </w:tr>
      <w:tr w:rsidR="0012135C" w:rsidRPr="00280BD7" w14:paraId="64764825"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7FFB1117" w14:textId="44C35F4D" w:rsidR="0012135C" w:rsidRPr="00280BD7" w:rsidRDefault="00A451DC" w:rsidP="0012135C">
            <w:pPr>
              <w:tabs>
                <w:tab w:val="left" w:pos="4508"/>
              </w:tabs>
              <w:rPr>
                <w:rFonts w:ascii="Trebuchet MS" w:eastAsia="Calibri" w:hAnsi="Trebuchet MS"/>
                <w:b/>
                <w:bCs/>
                <w:lang w:val="en-GB" w:eastAsia="en-US"/>
              </w:rPr>
            </w:pPr>
            <w:r w:rsidRPr="00280BD7">
              <w:rPr>
                <w:rFonts w:ascii="Trebuchet MS" w:eastAsia="Calibri" w:hAnsi="Trebuchet MS"/>
                <w:b/>
                <w:bCs/>
                <w:lang w:val="en-GB" w:eastAsia="en-US"/>
              </w:rPr>
              <w:t xml:space="preserve">Market Consultation </w:t>
            </w:r>
            <w:r w:rsidRPr="00280BD7">
              <w:rPr>
                <w:rFonts w:ascii="Trebuchet MS" w:eastAsia="Calibri" w:hAnsi="Trebuchet MS"/>
                <w:b/>
                <w:bCs/>
                <w:lang w:val="en-GB" w:eastAsia="en-US"/>
              </w:rPr>
              <w:t>language</w:t>
            </w:r>
            <w:r w:rsidR="005D3826" w:rsidRPr="00280BD7">
              <w:rPr>
                <w:rFonts w:ascii="Trebuchet MS" w:eastAsia="Calibri" w:hAnsi="Trebuchet MS"/>
                <w:b/>
                <w:bCs/>
                <w:lang w:val="en-GB" w:eastAsia="en-US"/>
              </w:rPr>
              <w:t>:</w:t>
            </w:r>
          </w:p>
        </w:tc>
        <w:tc>
          <w:tcPr>
            <w:tcW w:w="6059" w:type="dxa"/>
            <w:tcBorders>
              <w:top w:val="single" w:sz="4" w:space="0" w:color="000000"/>
              <w:left w:val="single" w:sz="4" w:space="0" w:color="000000"/>
              <w:bottom w:val="single" w:sz="4" w:space="0" w:color="000000"/>
              <w:right w:val="single" w:sz="4" w:space="0" w:color="000000"/>
            </w:tcBorders>
          </w:tcPr>
          <w:p w14:paraId="5DCB89E7" w14:textId="67FF86F0" w:rsidR="0012135C" w:rsidRPr="00280BD7" w:rsidRDefault="006D3BFB" w:rsidP="00034251">
            <w:pPr>
              <w:spacing w:line="256" w:lineRule="auto"/>
              <w:jc w:val="both"/>
              <w:rPr>
                <w:rFonts w:ascii="Trebuchet MS" w:eastAsia="Calibri" w:hAnsi="Trebuchet MS"/>
                <w:lang w:val="en-GB" w:eastAsia="en-US"/>
              </w:rPr>
            </w:pPr>
            <w:r w:rsidRPr="00280BD7">
              <w:rPr>
                <w:rFonts w:ascii="Trebuchet MS" w:eastAsia="Calibri" w:hAnsi="Trebuchet MS"/>
                <w:lang w:val="en-GB" w:eastAsia="en-US"/>
              </w:rPr>
              <w:t>English</w:t>
            </w:r>
          </w:p>
        </w:tc>
      </w:tr>
      <w:tr w:rsidR="005D3826" w:rsidRPr="00280BD7" w14:paraId="2EA11EBE"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700B8EEF" w14:textId="333E1FF6" w:rsidR="005D3826" w:rsidRPr="00280BD7" w:rsidRDefault="006D3BFB" w:rsidP="005D3826">
            <w:pPr>
              <w:spacing w:line="256" w:lineRule="auto"/>
              <w:jc w:val="both"/>
              <w:rPr>
                <w:rFonts w:ascii="Trebuchet MS" w:eastAsia="Calibri" w:hAnsi="Trebuchet MS"/>
                <w:b/>
                <w:bCs/>
                <w:lang w:val="en-GB" w:eastAsia="en-US"/>
              </w:rPr>
            </w:pPr>
            <w:r w:rsidRPr="00280BD7">
              <w:rPr>
                <w:rFonts w:ascii="Trebuchet MS" w:eastAsia="Calibri" w:hAnsi="Trebuchet MS"/>
                <w:b/>
                <w:bCs/>
                <w:lang w:val="en-GB" w:eastAsia="en-US"/>
              </w:rPr>
              <w:t>Notification of Interested Parties</w:t>
            </w:r>
            <w:r w:rsidR="005D3826" w:rsidRPr="00280BD7">
              <w:rPr>
                <w:rFonts w:ascii="Trebuchet MS" w:eastAsia="Calibri" w:hAnsi="Trebuchet MS"/>
                <w:b/>
                <w:bCs/>
                <w:lang w:val="en-GB" w:eastAsia="en-US"/>
              </w:rPr>
              <w:t>:</w:t>
            </w:r>
          </w:p>
        </w:tc>
        <w:tc>
          <w:tcPr>
            <w:tcW w:w="6059" w:type="dxa"/>
            <w:tcBorders>
              <w:top w:val="single" w:sz="4" w:space="0" w:color="000000"/>
              <w:left w:val="single" w:sz="4" w:space="0" w:color="000000"/>
              <w:bottom w:val="single" w:sz="4" w:space="0" w:color="000000"/>
              <w:right w:val="single" w:sz="4" w:space="0" w:color="000000"/>
            </w:tcBorders>
          </w:tcPr>
          <w:p w14:paraId="06776D19" w14:textId="63A782CD" w:rsidR="005D3826" w:rsidRPr="00280BD7" w:rsidRDefault="00507404" w:rsidP="005D3826">
            <w:pPr>
              <w:spacing w:line="256" w:lineRule="auto"/>
              <w:jc w:val="both"/>
              <w:rPr>
                <w:rFonts w:ascii="Trebuchet MS" w:eastAsia="Calibri" w:hAnsi="Trebuchet MS"/>
                <w:lang w:val="en-GB" w:eastAsia="en-US"/>
              </w:rPr>
            </w:pPr>
            <w:r w:rsidRPr="00280BD7">
              <w:rPr>
                <w:rFonts w:ascii="Trebuchet MS" w:eastAsia="Calibri" w:hAnsi="Trebuchet MS"/>
                <w:lang w:val="en-GB" w:eastAsia="en-US"/>
              </w:rPr>
              <w:t xml:space="preserve">All questions and proposals submitted by suppliers via the CVP IS in relation to the subject of the consultation, as well as the decisions adopted by the Contracting Entity following the Meeting, shall be published in the CVP IS under the market </w:t>
            </w:r>
            <w:r w:rsidRPr="00280BD7">
              <w:rPr>
                <w:rFonts w:ascii="Trebuchet MS" w:eastAsia="Calibri" w:hAnsi="Trebuchet MS"/>
                <w:lang w:val="en-GB" w:eastAsia="en-US"/>
              </w:rPr>
              <w:lastRenderedPageBreak/>
              <w:t>consultation documents no later than prior to the commencement of the Procurement.</w:t>
            </w:r>
          </w:p>
        </w:tc>
      </w:tr>
      <w:tr w:rsidR="00B518F2" w:rsidRPr="00280BD7" w14:paraId="38D2B5D9"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2D05B871" w14:textId="0908D44C" w:rsidR="00B518F2" w:rsidRPr="00280BD7" w:rsidRDefault="00FF5668" w:rsidP="00B518F2">
            <w:pPr>
              <w:spacing w:line="256" w:lineRule="auto"/>
              <w:jc w:val="both"/>
              <w:rPr>
                <w:rFonts w:ascii="Trebuchet MS" w:eastAsia="Calibri" w:hAnsi="Trebuchet MS"/>
                <w:b/>
                <w:bCs/>
                <w:lang w:val="en-GB" w:eastAsia="en-US"/>
              </w:rPr>
            </w:pPr>
            <w:r w:rsidRPr="0042045A">
              <w:rPr>
                <w:rFonts w:ascii="Trebuchet MS" w:eastAsia="Calibri" w:hAnsi="Trebuchet MS"/>
                <w:b/>
                <w:bCs/>
                <w:lang w:val="en-US" w:eastAsia="en-US"/>
              </w:rPr>
              <w:lastRenderedPageBreak/>
              <w:t>Contact persons:</w:t>
            </w:r>
          </w:p>
        </w:tc>
        <w:tc>
          <w:tcPr>
            <w:tcW w:w="6059" w:type="dxa"/>
            <w:tcBorders>
              <w:top w:val="single" w:sz="4" w:space="0" w:color="000000"/>
              <w:left w:val="single" w:sz="4" w:space="0" w:color="000000"/>
              <w:bottom w:val="single" w:sz="4" w:space="0" w:color="000000"/>
              <w:right w:val="single" w:sz="4" w:space="0" w:color="000000"/>
            </w:tcBorders>
          </w:tcPr>
          <w:p w14:paraId="4F819234" w14:textId="4796875C" w:rsidR="00B518F2" w:rsidRPr="00280BD7" w:rsidRDefault="00B12EF6" w:rsidP="00B518F2">
            <w:pPr>
              <w:spacing w:line="256" w:lineRule="auto"/>
              <w:jc w:val="both"/>
              <w:rPr>
                <w:rFonts w:ascii="Trebuchet MS" w:eastAsia="Calibri" w:hAnsi="Trebuchet MS"/>
                <w:lang w:val="en-GB" w:eastAsia="en-US"/>
              </w:rPr>
            </w:pPr>
            <w:r w:rsidRPr="0042045A">
              <w:rPr>
                <w:rFonts w:ascii="Trebuchet MS" w:eastAsia="Calibri" w:hAnsi="Trebuchet MS"/>
                <w:lang w:val="en-US" w:eastAsia="en-US"/>
              </w:rPr>
              <w:t>Person responsible for the execution of procedures in the C</w:t>
            </w:r>
            <w:r w:rsidR="00FF5668">
              <w:rPr>
                <w:rFonts w:ascii="Trebuchet MS" w:eastAsia="Calibri" w:hAnsi="Trebuchet MS"/>
                <w:lang w:val="en-US" w:eastAsia="en-US"/>
              </w:rPr>
              <w:t>VP</w:t>
            </w:r>
            <w:r w:rsidRPr="0042045A">
              <w:rPr>
                <w:rFonts w:ascii="Trebuchet MS" w:eastAsia="Calibri" w:hAnsi="Trebuchet MS"/>
                <w:lang w:val="en-US" w:eastAsia="en-US"/>
              </w:rPr>
              <w:t xml:space="preserve"> IS </w:t>
            </w:r>
            <w:r w:rsidR="00A10CF9">
              <w:rPr>
                <w:rFonts w:ascii="Trebuchet MS" w:eastAsia="Calibri" w:hAnsi="Trebuchet MS"/>
                <w:lang w:val="en-US" w:eastAsia="en-US"/>
              </w:rPr>
              <w:t>–</w:t>
            </w:r>
            <w:r w:rsidRPr="0042045A">
              <w:rPr>
                <w:rFonts w:ascii="Trebuchet MS" w:eastAsia="Calibri" w:hAnsi="Trebuchet MS"/>
                <w:lang w:val="en-US" w:eastAsia="en-US"/>
              </w:rPr>
              <w:t xml:space="preserve"> </w:t>
            </w:r>
            <w:r w:rsidR="00A10CF9">
              <w:rPr>
                <w:rFonts w:ascii="Trebuchet MS" w:eastAsia="Calibri" w:hAnsi="Trebuchet MS"/>
                <w:lang w:val="en-US" w:eastAsia="en-US"/>
              </w:rPr>
              <w:t>Public procurement expert</w:t>
            </w:r>
            <w:r w:rsidRPr="0042045A">
              <w:rPr>
                <w:rFonts w:ascii="Trebuchet MS" w:eastAsia="Calibri" w:hAnsi="Trebuchet MS"/>
                <w:lang w:val="en-US" w:eastAsia="en-US"/>
              </w:rPr>
              <w:t xml:space="preserve"> of the Public Procurement Division </w:t>
            </w:r>
            <w:r w:rsidR="004E428A">
              <w:rPr>
                <w:rFonts w:ascii="Trebuchet MS" w:eastAsia="Calibri" w:hAnsi="Trebuchet MS"/>
                <w:lang w:val="en-US" w:eastAsia="en-US"/>
              </w:rPr>
              <w:t>Ieva Valionytė</w:t>
            </w:r>
            <w:r w:rsidRPr="0042045A">
              <w:rPr>
                <w:rFonts w:ascii="Trebuchet MS" w:eastAsia="Calibri" w:hAnsi="Trebuchet MS"/>
                <w:lang w:val="en-US" w:eastAsia="en-US"/>
              </w:rPr>
              <w:t>, tel. +370 6</w:t>
            </w:r>
            <w:r w:rsidR="00FD2742">
              <w:rPr>
                <w:rFonts w:ascii="Trebuchet MS" w:eastAsia="Calibri" w:hAnsi="Trebuchet MS"/>
                <w:lang w:val="en-US" w:eastAsia="en-US"/>
              </w:rPr>
              <w:t>28</w:t>
            </w:r>
            <w:r w:rsidRPr="0042045A">
              <w:rPr>
                <w:rFonts w:ascii="Trebuchet MS" w:eastAsia="Calibri" w:hAnsi="Trebuchet MS"/>
                <w:lang w:val="en-US" w:eastAsia="en-US"/>
              </w:rPr>
              <w:t xml:space="preserve"> </w:t>
            </w:r>
            <w:r w:rsidR="00FD2742">
              <w:rPr>
                <w:rFonts w:ascii="Trebuchet MS" w:eastAsia="Calibri" w:hAnsi="Trebuchet MS"/>
                <w:lang w:val="en-US" w:eastAsia="en-US"/>
              </w:rPr>
              <w:t>68009</w:t>
            </w:r>
            <w:r w:rsidRPr="0042045A">
              <w:rPr>
                <w:rFonts w:ascii="Trebuchet MS" w:eastAsia="Calibri" w:hAnsi="Trebuchet MS"/>
                <w:lang w:val="en-US" w:eastAsia="en-US"/>
              </w:rPr>
              <w:t xml:space="preserve">, e-mail: </w:t>
            </w:r>
            <w:hyperlink r:id="rId12" w:history="1">
              <w:r w:rsidR="008269CB" w:rsidRPr="000E3E74">
                <w:rPr>
                  <w:rStyle w:val="Hyperlink"/>
                </w:rPr>
                <w:t>I.Valionyte@ltou.lt</w:t>
              </w:r>
            </w:hyperlink>
            <w:r w:rsidR="008269CB">
              <w:t xml:space="preserve"> </w:t>
            </w:r>
          </w:p>
        </w:tc>
      </w:tr>
    </w:tbl>
    <w:p w14:paraId="16663D50" w14:textId="6B4AE8BF" w:rsidR="00E33483" w:rsidRPr="00280BD7" w:rsidRDefault="00E33483">
      <w:pPr>
        <w:spacing w:after="160" w:line="259" w:lineRule="auto"/>
        <w:rPr>
          <w:rFonts w:ascii="Times New Roman" w:eastAsia="Calibri" w:hAnsi="Times New Roman"/>
          <w:b/>
          <w:sz w:val="24"/>
          <w:szCs w:val="24"/>
          <w:lang w:val="en-GB"/>
        </w:rPr>
      </w:pPr>
    </w:p>
    <w:p w14:paraId="1F2A47E9" w14:textId="294DD9E7" w:rsidR="00AF23C9" w:rsidRPr="00280BD7" w:rsidRDefault="00AF23C9" w:rsidP="00AF23C9">
      <w:pPr>
        <w:spacing w:after="160" w:line="259" w:lineRule="auto"/>
        <w:jc w:val="right"/>
        <w:rPr>
          <w:rFonts w:ascii="Trebuchet MS" w:eastAsia="Calibri" w:hAnsi="Trebuchet MS"/>
          <w:b/>
          <w:lang w:val="en-GB"/>
        </w:rPr>
      </w:pPr>
      <w:r w:rsidRPr="00280BD7">
        <w:rPr>
          <w:rFonts w:ascii="Trebuchet MS" w:eastAsia="Calibri" w:hAnsi="Trebuchet MS"/>
          <w:b/>
          <w:lang w:val="en-GB"/>
        </w:rPr>
        <w:t xml:space="preserve">Annex no.2 </w:t>
      </w:r>
      <w:r w:rsidR="00B518F2" w:rsidRPr="00280BD7">
        <w:rPr>
          <w:rFonts w:ascii="Trebuchet MS" w:eastAsia="Calibri" w:hAnsi="Trebuchet MS"/>
          <w:b/>
          <w:lang w:val="en-GB"/>
        </w:rPr>
        <w:t>F</w:t>
      </w:r>
      <w:r w:rsidRPr="00280BD7">
        <w:rPr>
          <w:rFonts w:ascii="Trebuchet MS" w:eastAsia="Calibri" w:hAnsi="Trebuchet MS"/>
          <w:b/>
          <w:lang w:val="en-GB"/>
        </w:rPr>
        <w:t xml:space="preserve">or </w:t>
      </w:r>
      <w:r w:rsidR="00B518F2" w:rsidRPr="00280BD7">
        <w:rPr>
          <w:rFonts w:ascii="Trebuchet MS" w:eastAsia="Calibri" w:hAnsi="Trebuchet MS"/>
          <w:b/>
          <w:lang w:val="en-GB"/>
        </w:rPr>
        <w:t>M</w:t>
      </w:r>
      <w:r w:rsidRPr="00280BD7">
        <w:rPr>
          <w:rFonts w:ascii="Trebuchet MS" w:eastAsia="Calibri" w:hAnsi="Trebuchet MS"/>
          <w:b/>
          <w:lang w:val="en-GB"/>
        </w:rPr>
        <w:t xml:space="preserve">arket </w:t>
      </w:r>
      <w:r w:rsidR="00B518F2" w:rsidRPr="00280BD7">
        <w:rPr>
          <w:rFonts w:ascii="Trebuchet MS" w:eastAsia="Calibri" w:hAnsi="Trebuchet MS"/>
          <w:b/>
          <w:lang w:val="en-GB"/>
        </w:rPr>
        <w:t>C</w:t>
      </w:r>
      <w:r w:rsidRPr="00280BD7">
        <w:rPr>
          <w:rFonts w:ascii="Trebuchet MS" w:eastAsia="Calibri" w:hAnsi="Trebuchet MS"/>
          <w:b/>
          <w:lang w:val="en-GB"/>
        </w:rPr>
        <w:t>onsultation</w:t>
      </w:r>
    </w:p>
    <w:p w14:paraId="1036E74B" w14:textId="0476F5A2" w:rsidR="00AF23C9" w:rsidRPr="00C050DD" w:rsidRDefault="002B526A" w:rsidP="00C050DD">
      <w:pPr>
        <w:spacing w:after="160" w:line="256" w:lineRule="auto"/>
        <w:jc w:val="center"/>
        <w:rPr>
          <w:rFonts w:ascii="Trebuchet MS" w:eastAsia="Calibri" w:hAnsi="Trebuchet MS"/>
          <w:b/>
          <w:lang w:val="en-GB"/>
        </w:rPr>
      </w:pPr>
      <w:r w:rsidRPr="00280BD7">
        <w:rPr>
          <w:rFonts w:ascii="Trebuchet MS" w:eastAsia="Calibri" w:hAnsi="Trebuchet MS"/>
          <w:b/>
          <w:lang w:val="en-GB"/>
        </w:rPr>
        <w:t>Market Questions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811"/>
        <w:gridCol w:w="2835"/>
      </w:tblGrid>
      <w:tr w:rsidR="00C85DB5" w:rsidRPr="00280BD7" w14:paraId="215CA804" w14:textId="77777777" w:rsidTr="008F0AFA">
        <w:trPr>
          <w:trHeight w:val="207"/>
        </w:trPr>
        <w:tc>
          <w:tcPr>
            <w:tcW w:w="988" w:type="dxa"/>
            <w:shd w:val="clear" w:color="auto" w:fill="C6D9F1"/>
          </w:tcPr>
          <w:p w14:paraId="1E6D317C" w14:textId="45F29A1D" w:rsidR="00C85DB5" w:rsidRPr="00280BD7" w:rsidRDefault="00C85DB5" w:rsidP="008F0AFA">
            <w:pPr>
              <w:ind w:right="60"/>
              <w:jc w:val="center"/>
              <w:rPr>
                <w:rFonts w:ascii="Trebuchet MS" w:eastAsia="Times New Roman" w:hAnsi="Trebuchet MS"/>
                <w:b/>
                <w:lang w:val="en-GB" w:eastAsia="lt-LT"/>
              </w:rPr>
            </w:pPr>
            <w:bookmarkStart w:id="0" w:name="_Hlk504474324"/>
            <w:r w:rsidRPr="00280BD7">
              <w:rPr>
                <w:rFonts w:ascii="Trebuchet MS" w:eastAsia="Times New Roman" w:hAnsi="Trebuchet MS"/>
                <w:b/>
                <w:lang w:val="en-GB" w:eastAsia="lt-LT"/>
              </w:rPr>
              <w:t>No</w:t>
            </w:r>
          </w:p>
        </w:tc>
        <w:tc>
          <w:tcPr>
            <w:tcW w:w="5811" w:type="dxa"/>
            <w:shd w:val="clear" w:color="auto" w:fill="C6D9F1"/>
          </w:tcPr>
          <w:p w14:paraId="5E102555" w14:textId="16A37068" w:rsidR="00C85DB5" w:rsidRPr="00280BD7" w:rsidRDefault="00C85DB5" w:rsidP="008F0AFA">
            <w:pPr>
              <w:jc w:val="center"/>
              <w:rPr>
                <w:rFonts w:ascii="Trebuchet MS" w:eastAsia="Times New Roman" w:hAnsi="Trebuchet MS"/>
                <w:b/>
                <w:lang w:val="en-GB" w:eastAsia="lt-LT"/>
              </w:rPr>
            </w:pPr>
            <w:r w:rsidRPr="00280BD7">
              <w:rPr>
                <w:rFonts w:ascii="Trebuchet MS" w:eastAsia="Times New Roman" w:hAnsi="Trebuchet MS"/>
                <w:b/>
                <w:lang w:val="en-GB" w:eastAsia="lt-LT"/>
              </w:rPr>
              <w:t>QUESTION</w:t>
            </w:r>
          </w:p>
        </w:tc>
        <w:tc>
          <w:tcPr>
            <w:tcW w:w="2835" w:type="dxa"/>
            <w:shd w:val="clear" w:color="auto" w:fill="C6D9F1"/>
          </w:tcPr>
          <w:p w14:paraId="2C750C11" w14:textId="548E1632" w:rsidR="00C85DB5" w:rsidRPr="00280BD7" w:rsidRDefault="00C85DB5" w:rsidP="008F0AFA">
            <w:pPr>
              <w:jc w:val="center"/>
              <w:rPr>
                <w:rFonts w:ascii="Trebuchet MS" w:eastAsia="Times New Roman" w:hAnsi="Trebuchet MS"/>
                <w:b/>
                <w:lang w:val="en-GB" w:eastAsia="lt-LT"/>
              </w:rPr>
            </w:pPr>
            <w:r w:rsidRPr="00280BD7">
              <w:rPr>
                <w:rFonts w:ascii="Trebuchet MS" w:eastAsia="Times New Roman" w:hAnsi="Trebuchet MS"/>
                <w:b/>
                <w:lang w:val="en-GB" w:eastAsia="lt-LT"/>
              </w:rPr>
              <w:t>ANSWER</w:t>
            </w:r>
          </w:p>
        </w:tc>
      </w:tr>
      <w:tr w:rsidR="00C85DB5" w:rsidRPr="00280BD7" w14:paraId="7B5EA5F3" w14:textId="77777777" w:rsidTr="008F0AFA">
        <w:trPr>
          <w:trHeight w:val="403"/>
        </w:trPr>
        <w:tc>
          <w:tcPr>
            <w:tcW w:w="988" w:type="dxa"/>
          </w:tcPr>
          <w:p w14:paraId="7AA671FF" w14:textId="77777777" w:rsidR="00C85DB5" w:rsidRPr="00280BD7" w:rsidRDefault="00C85DB5" w:rsidP="008F0AFA">
            <w:pPr>
              <w:numPr>
                <w:ilvl w:val="0"/>
                <w:numId w:val="37"/>
              </w:numPr>
              <w:contextualSpacing/>
              <w:jc w:val="center"/>
              <w:rPr>
                <w:rFonts w:ascii="Trebuchet MS" w:eastAsia="Times New Roman" w:hAnsi="Trebuchet MS"/>
                <w:lang w:val="en-GB" w:eastAsia="en-US"/>
              </w:rPr>
            </w:pPr>
          </w:p>
        </w:tc>
        <w:tc>
          <w:tcPr>
            <w:tcW w:w="5811" w:type="dxa"/>
            <w:tcBorders>
              <w:top w:val="single" w:sz="4" w:space="0" w:color="auto"/>
              <w:left w:val="single" w:sz="4" w:space="0" w:color="auto"/>
              <w:bottom w:val="single" w:sz="4" w:space="0" w:color="auto"/>
              <w:right w:val="single" w:sz="4" w:space="0" w:color="000000"/>
            </w:tcBorders>
          </w:tcPr>
          <w:p w14:paraId="1E7D1E7F" w14:textId="77777777" w:rsidR="00C85DB5" w:rsidRDefault="00C85DB5" w:rsidP="008F0AFA">
            <w:pPr>
              <w:jc w:val="both"/>
              <w:rPr>
                <w:rFonts w:ascii="Trebuchet MS" w:eastAsia="Times New Roman" w:hAnsi="Trebuchet MS" w:cs="Calibri"/>
                <w:iCs/>
                <w:lang w:val="en-GB" w:eastAsia="lt-LT"/>
              </w:rPr>
            </w:pPr>
            <w:r w:rsidRPr="00280BD7">
              <w:rPr>
                <w:rFonts w:ascii="Trebuchet MS" w:eastAsia="Times New Roman" w:hAnsi="Trebuchet MS" w:cs="Calibri"/>
                <w:iCs/>
                <w:lang w:val="en-GB" w:eastAsia="lt-LT"/>
              </w:rPr>
              <w:t xml:space="preserve">Please indicate the preliminary price(budget) for the provision of services according to TS </w:t>
            </w:r>
            <w:r w:rsidR="00993E19" w:rsidRPr="00280BD7">
              <w:rPr>
                <w:rFonts w:ascii="Trebuchet MS" w:eastAsia="Times New Roman" w:hAnsi="Trebuchet MS" w:cs="Calibri"/>
                <w:iCs/>
                <w:lang w:val="en-GB" w:eastAsia="lt-LT"/>
              </w:rPr>
              <w:t>clause</w:t>
            </w:r>
            <w:r w:rsidRPr="00280BD7">
              <w:rPr>
                <w:rFonts w:ascii="Trebuchet MS" w:eastAsia="Times New Roman" w:hAnsi="Trebuchet MS" w:cs="Calibri"/>
                <w:iCs/>
                <w:lang w:val="en-GB" w:eastAsia="lt-LT"/>
              </w:rPr>
              <w:t xml:space="preserve"> No. </w:t>
            </w:r>
            <w:r w:rsidR="00993E19" w:rsidRPr="00280BD7">
              <w:rPr>
                <w:rFonts w:ascii="Trebuchet MS" w:eastAsia="Times New Roman" w:hAnsi="Trebuchet MS" w:cs="Calibri"/>
                <w:iCs/>
                <w:lang w:val="en-GB" w:eastAsia="lt-LT"/>
              </w:rPr>
              <w:t>1.</w:t>
            </w:r>
            <w:r w:rsidRPr="00280BD7">
              <w:rPr>
                <w:rFonts w:ascii="Trebuchet MS" w:eastAsia="Times New Roman" w:hAnsi="Trebuchet MS" w:cs="Calibri"/>
                <w:iCs/>
                <w:lang w:val="en-GB" w:eastAsia="lt-LT"/>
              </w:rPr>
              <w:t>2.</w:t>
            </w:r>
            <w:r w:rsidR="00627D86">
              <w:rPr>
                <w:rFonts w:ascii="Trebuchet MS" w:eastAsia="Times New Roman" w:hAnsi="Trebuchet MS" w:cs="Calibri"/>
                <w:iCs/>
                <w:lang w:val="en-GB" w:eastAsia="lt-LT"/>
              </w:rPr>
              <w:t xml:space="preserve"> </w:t>
            </w:r>
          </w:p>
          <w:p w14:paraId="156B6F79" w14:textId="0F6EEF77" w:rsidR="00627D86" w:rsidRPr="00280BD7" w:rsidRDefault="00627D86" w:rsidP="008F0AFA">
            <w:pPr>
              <w:jc w:val="both"/>
              <w:rPr>
                <w:rFonts w:ascii="Trebuchet MS" w:eastAsia="Times New Roman" w:hAnsi="Trebuchet MS" w:cs="Calibri"/>
                <w:iCs/>
                <w:lang w:val="en-GB" w:eastAsia="lt-LT"/>
              </w:rPr>
            </w:pPr>
            <w:r>
              <w:rPr>
                <w:rFonts w:ascii="Trebuchet MS" w:eastAsia="Times New Roman" w:hAnsi="Trebuchet MS" w:cs="Calibri"/>
                <w:iCs/>
                <w:lang w:val="en-GB" w:eastAsia="lt-LT"/>
              </w:rPr>
              <w:t xml:space="preserve">Could provide </w:t>
            </w:r>
            <w:r w:rsidR="001B5C7A">
              <w:rPr>
                <w:rFonts w:ascii="Trebuchet MS" w:eastAsia="Times New Roman" w:hAnsi="Trebuchet MS" w:cs="Calibri"/>
                <w:iCs/>
                <w:lang w:val="en-GB" w:eastAsia="lt-LT"/>
              </w:rPr>
              <w:t>prices for each line.</w:t>
            </w:r>
          </w:p>
        </w:tc>
        <w:tc>
          <w:tcPr>
            <w:tcW w:w="2835" w:type="dxa"/>
            <w:shd w:val="clear" w:color="000000" w:fill="FFFFFF"/>
          </w:tcPr>
          <w:p w14:paraId="55A022AA" w14:textId="31FD324B" w:rsidR="00C85DB5" w:rsidRPr="00280BD7" w:rsidRDefault="00C85DB5" w:rsidP="008F0AFA">
            <w:pPr>
              <w:jc w:val="center"/>
              <w:rPr>
                <w:rFonts w:ascii="Trebuchet MS" w:eastAsia="Times New Roman" w:hAnsi="Trebuchet MS"/>
                <w:i/>
                <w:color w:val="FF0000"/>
                <w:lang w:val="en-GB" w:eastAsia="en-US"/>
              </w:rPr>
            </w:pPr>
          </w:p>
        </w:tc>
      </w:tr>
      <w:tr w:rsidR="00C85DB5" w:rsidRPr="00280BD7" w14:paraId="0804C916" w14:textId="77777777" w:rsidTr="008F0AFA">
        <w:trPr>
          <w:trHeight w:val="403"/>
        </w:trPr>
        <w:tc>
          <w:tcPr>
            <w:tcW w:w="988" w:type="dxa"/>
          </w:tcPr>
          <w:p w14:paraId="79116571" w14:textId="77777777" w:rsidR="00C85DB5" w:rsidRPr="00280BD7" w:rsidRDefault="00C85DB5" w:rsidP="008F0AFA">
            <w:pPr>
              <w:numPr>
                <w:ilvl w:val="0"/>
                <w:numId w:val="37"/>
              </w:numPr>
              <w:contextualSpacing/>
              <w:jc w:val="center"/>
              <w:rPr>
                <w:rFonts w:ascii="Trebuchet MS" w:eastAsia="Times New Roman" w:hAnsi="Trebuchet MS"/>
                <w:lang w:val="en-GB" w:eastAsia="en-US"/>
              </w:rPr>
            </w:pPr>
          </w:p>
        </w:tc>
        <w:tc>
          <w:tcPr>
            <w:tcW w:w="5811" w:type="dxa"/>
            <w:tcBorders>
              <w:top w:val="single" w:sz="4" w:space="0" w:color="auto"/>
              <w:left w:val="single" w:sz="4" w:space="0" w:color="auto"/>
              <w:bottom w:val="single" w:sz="4" w:space="0" w:color="auto"/>
              <w:right w:val="single" w:sz="4" w:space="0" w:color="000000"/>
            </w:tcBorders>
          </w:tcPr>
          <w:p w14:paraId="275932FC" w14:textId="3387C3D6" w:rsidR="00C85DB5" w:rsidRPr="00280BD7" w:rsidRDefault="00AD0898" w:rsidP="00AD0898">
            <w:pPr>
              <w:jc w:val="both"/>
              <w:rPr>
                <w:rFonts w:ascii="Trebuchet MS" w:eastAsia="Times New Roman" w:hAnsi="Trebuchet MS" w:cs="Calibri"/>
                <w:iCs/>
                <w:lang w:val="en-GB" w:eastAsia="lt-LT"/>
              </w:rPr>
            </w:pPr>
            <w:r w:rsidRPr="00280BD7">
              <w:rPr>
                <w:rFonts w:ascii="Trebuchet MS" w:hAnsi="Trebuchet MS"/>
                <w:lang w:val="en-GB"/>
              </w:rPr>
              <w:t xml:space="preserve">Are the </w:t>
            </w:r>
            <w:r w:rsidRPr="00280BD7">
              <w:rPr>
                <w:rFonts w:ascii="Trebuchet MS" w:eastAsia="Times New Roman" w:hAnsi="Trebuchet MS" w:cs="Calibri"/>
                <w:iCs/>
                <w:lang w:val="en-GB" w:eastAsia="lt-LT"/>
              </w:rPr>
              <w:t>requirements specified in the technical</w:t>
            </w:r>
            <w:r w:rsidRPr="00280BD7">
              <w:rPr>
                <w:rFonts w:ascii="Trebuchet MS" w:hAnsi="Trebuchet MS"/>
                <w:lang w:val="en-GB"/>
              </w:rPr>
              <w:t xml:space="preserve"> </w:t>
            </w:r>
            <w:proofErr w:type="gramStart"/>
            <w:r w:rsidRPr="00280BD7">
              <w:rPr>
                <w:rFonts w:ascii="Trebuchet MS" w:hAnsi="Trebuchet MS"/>
                <w:lang w:val="en-GB"/>
              </w:rPr>
              <w:t>specification  acceptable</w:t>
            </w:r>
            <w:proofErr w:type="gramEnd"/>
            <w:r w:rsidRPr="00280BD7">
              <w:rPr>
                <w:rFonts w:ascii="Trebuchet MS" w:hAnsi="Trebuchet MS"/>
                <w:lang w:val="en-GB"/>
              </w:rPr>
              <w:t xml:space="preserve"> and clear?</w:t>
            </w:r>
          </w:p>
        </w:tc>
        <w:tc>
          <w:tcPr>
            <w:tcW w:w="2835" w:type="dxa"/>
            <w:shd w:val="clear" w:color="000000" w:fill="FFFFFF"/>
          </w:tcPr>
          <w:p w14:paraId="2405A7D8" w14:textId="365A1B5C" w:rsidR="00C85DB5" w:rsidRPr="00280BD7" w:rsidRDefault="00C85DB5" w:rsidP="008F0AFA">
            <w:pPr>
              <w:jc w:val="center"/>
              <w:rPr>
                <w:rFonts w:ascii="Trebuchet MS" w:eastAsia="Times New Roman" w:hAnsi="Trebuchet MS"/>
                <w:b/>
                <w:i/>
                <w:color w:val="FF0000"/>
                <w:lang w:val="en-GB" w:eastAsia="en-US"/>
              </w:rPr>
            </w:pPr>
          </w:p>
        </w:tc>
      </w:tr>
      <w:tr w:rsidR="00C875EC" w:rsidRPr="00280BD7" w14:paraId="6DFCEE00" w14:textId="77777777" w:rsidTr="008F0AFA">
        <w:trPr>
          <w:trHeight w:val="403"/>
        </w:trPr>
        <w:tc>
          <w:tcPr>
            <w:tcW w:w="988" w:type="dxa"/>
          </w:tcPr>
          <w:p w14:paraId="69DF6D8A" w14:textId="77777777" w:rsidR="00C875EC" w:rsidRPr="00280BD7" w:rsidRDefault="00C875EC" w:rsidP="008F0AFA">
            <w:pPr>
              <w:numPr>
                <w:ilvl w:val="0"/>
                <w:numId w:val="37"/>
              </w:numPr>
              <w:contextualSpacing/>
              <w:jc w:val="center"/>
              <w:rPr>
                <w:rFonts w:ascii="Trebuchet MS" w:eastAsia="Times New Roman" w:hAnsi="Trebuchet MS"/>
                <w:lang w:val="en-GB" w:eastAsia="en-US"/>
              </w:rPr>
            </w:pPr>
          </w:p>
        </w:tc>
        <w:tc>
          <w:tcPr>
            <w:tcW w:w="5811" w:type="dxa"/>
            <w:tcBorders>
              <w:top w:val="single" w:sz="4" w:space="0" w:color="auto"/>
              <w:left w:val="single" w:sz="4" w:space="0" w:color="auto"/>
              <w:bottom w:val="single" w:sz="4" w:space="0" w:color="auto"/>
              <w:right w:val="single" w:sz="4" w:space="0" w:color="000000"/>
            </w:tcBorders>
          </w:tcPr>
          <w:p w14:paraId="11399FBF" w14:textId="77736EB9" w:rsidR="00C875EC" w:rsidRPr="00280BD7" w:rsidRDefault="00C875EC" w:rsidP="00C875EC">
            <w:pPr>
              <w:jc w:val="both"/>
              <w:rPr>
                <w:rFonts w:ascii="Trebuchet MS" w:eastAsia="Times New Roman" w:hAnsi="Trebuchet MS" w:cs="Calibri"/>
                <w:iCs/>
                <w:lang w:val="en-GB" w:eastAsia="lt-LT"/>
              </w:rPr>
            </w:pPr>
            <w:r w:rsidRPr="00280BD7">
              <w:rPr>
                <w:rFonts w:ascii="Trebuchet MS" w:eastAsia="Times New Roman" w:hAnsi="Trebuchet MS" w:cs="Calibri"/>
                <w:iCs/>
                <w:lang w:val="en-GB" w:eastAsia="lt-LT"/>
              </w:rPr>
              <w:t>If possible, please provide notes and comments technical specification requirements.</w:t>
            </w:r>
          </w:p>
          <w:p w14:paraId="3B7A4011" w14:textId="6AB2231F" w:rsidR="00C875EC" w:rsidRPr="00280BD7" w:rsidRDefault="00C875EC" w:rsidP="00C875EC">
            <w:pPr>
              <w:jc w:val="both"/>
              <w:rPr>
                <w:rFonts w:ascii="Trebuchet MS" w:eastAsia="Times New Roman" w:hAnsi="Trebuchet MS"/>
                <w:lang w:val="en-GB"/>
              </w:rPr>
            </w:pPr>
            <w:r w:rsidRPr="00280BD7">
              <w:rPr>
                <w:rFonts w:ascii="Trebuchet MS" w:eastAsia="Times New Roman" w:hAnsi="Trebuchet MS" w:cs="Calibri"/>
                <w:iCs/>
                <w:lang w:val="en-GB" w:eastAsia="lt-LT"/>
              </w:rPr>
              <w:t>Are there requirements that the Supplier believe are restrictive of competition, irrational, difficult to implement or significantly increased the cost of the entire project?</w:t>
            </w:r>
          </w:p>
        </w:tc>
        <w:tc>
          <w:tcPr>
            <w:tcW w:w="2835" w:type="dxa"/>
            <w:shd w:val="clear" w:color="000000" w:fill="FFFFFF"/>
          </w:tcPr>
          <w:p w14:paraId="5BF8AC75" w14:textId="77777777" w:rsidR="00C875EC" w:rsidRPr="00280BD7" w:rsidRDefault="00C875EC" w:rsidP="008F0AFA">
            <w:pPr>
              <w:jc w:val="center"/>
              <w:rPr>
                <w:rFonts w:ascii="Trebuchet MS" w:eastAsia="Times New Roman" w:hAnsi="Trebuchet MS"/>
                <w:i/>
                <w:color w:val="FF0000"/>
                <w:lang w:val="en-GB" w:eastAsia="en-US"/>
              </w:rPr>
            </w:pPr>
          </w:p>
        </w:tc>
      </w:tr>
      <w:tr w:rsidR="00C85DB5" w:rsidRPr="00280BD7" w14:paraId="51CFCC7B" w14:textId="77777777" w:rsidTr="008F0AFA">
        <w:trPr>
          <w:trHeight w:val="403"/>
        </w:trPr>
        <w:tc>
          <w:tcPr>
            <w:tcW w:w="988" w:type="dxa"/>
          </w:tcPr>
          <w:p w14:paraId="61BD9A82" w14:textId="77777777" w:rsidR="00C85DB5" w:rsidRPr="00280BD7" w:rsidRDefault="00C85DB5" w:rsidP="008F0AFA">
            <w:pPr>
              <w:numPr>
                <w:ilvl w:val="0"/>
                <w:numId w:val="37"/>
              </w:numPr>
              <w:contextualSpacing/>
              <w:jc w:val="center"/>
              <w:rPr>
                <w:rFonts w:ascii="Trebuchet MS" w:eastAsia="Times New Roman" w:hAnsi="Trebuchet MS"/>
                <w:lang w:val="en-GB" w:eastAsia="en-US"/>
              </w:rPr>
            </w:pPr>
          </w:p>
        </w:tc>
        <w:tc>
          <w:tcPr>
            <w:tcW w:w="5811" w:type="dxa"/>
            <w:tcBorders>
              <w:top w:val="single" w:sz="4" w:space="0" w:color="auto"/>
              <w:left w:val="single" w:sz="4" w:space="0" w:color="auto"/>
              <w:bottom w:val="single" w:sz="4" w:space="0" w:color="auto"/>
              <w:right w:val="single" w:sz="4" w:space="0" w:color="000000"/>
            </w:tcBorders>
          </w:tcPr>
          <w:p w14:paraId="640445EE" w14:textId="77777777" w:rsidR="00C85DB5" w:rsidRPr="00280BD7" w:rsidRDefault="00C85DB5" w:rsidP="008F0AFA">
            <w:pPr>
              <w:jc w:val="both"/>
              <w:rPr>
                <w:rFonts w:ascii="Trebuchet MS" w:eastAsia="Times New Roman" w:hAnsi="Trebuchet MS" w:cs="Calibri"/>
                <w:iCs/>
                <w:lang w:val="en-GB" w:eastAsia="lt-LT"/>
              </w:rPr>
            </w:pPr>
            <w:r w:rsidRPr="00280BD7">
              <w:rPr>
                <w:rFonts w:ascii="Trebuchet MS" w:hAnsi="Trebuchet MS"/>
                <w:lang w:val="en-GB"/>
              </w:rPr>
              <w:t>What information is missing for the Supplier to provide the most accurate proposal?</w:t>
            </w:r>
          </w:p>
        </w:tc>
        <w:tc>
          <w:tcPr>
            <w:tcW w:w="2835" w:type="dxa"/>
            <w:shd w:val="clear" w:color="000000" w:fill="FFFFFF"/>
          </w:tcPr>
          <w:p w14:paraId="6DD65034" w14:textId="6C1FE313" w:rsidR="00C85DB5" w:rsidRPr="00280BD7" w:rsidRDefault="00C85DB5" w:rsidP="008F0AFA">
            <w:pPr>
              <w:jc w:val="center"/>
              <w:rPr>
                <w:rFonts w:ascii="Trebuchet MS" w:eastAsia="Times New Roman" w:hAnsi="Trebuchet MS"/>
                <w:b/>
                <w:i/>
                <w:color w:val="FF0000"/>
                <w:lang w:val="en-GB" w:eastAsia="en-US"/>
              </w:rPr>
            </w:pPr>
          </w:p>
        </w:tc>
      </w:tr>
      <w:tr w:rsidR="00082A0A" w:rsidRPr="00280BD7" w14:paraId="3C76A622" w14:textId="77777777" w:rsidTr="008F0AFA">
        <w:trPr>
          <w:trHeight w:val="403"/>
        </w:trPr>
        <w:tc>
          <w:tcPr>
            <w:tcW w:w="988" w:type="dxa"/>
          </w:tcPr>
          <w:p w14:paraId="2EF80FB9" w14:textId="77777777" w:rsidR="00082A0A" w:rsidRPr="00280BD7" w:rsidRDefault="00082A0A" w:rsidP="008F0AFA">
            <w:pPr>
              <w:numPr>
                <w:ilvl w:val="0"/>
                <w:numId w:val="37"/>
              </w:numPr>
              <w:contextualSpacing/>
              <w:jc w:val="center"/>
              <w:rPr>
                <w:rFonts w:ascii="Trebuchet MS" w:eastAsia="Times New Roman" w:hAnsi="Trebuchet MS"/>
                <w:lang w:val="en-GB" w:eastAsia="en-US"/>
              </w:rPr>
            </w:pPr>
          </w:p>
        </w:tc>
        <w:tc>
          <w:tcPr>
            <w:tcW w:w="5811" w:type="dxa"/>
            <w:tcBorders>
              <w:top w:val="single" w:sz="4" w:space="0" w:color="auto"/>
              <w:left w:val="single" w:sz="4" w:space="0" w:color="auto"/>
              <w:bottom w:val="single" w:sz="4" w:space="0" w:color="auto"/>
              <w:right w:val="single" w:sz="4" w:space="0" w:color="000000"/>
            </w:tcBorders>
          </w:tcPr>
          <w:p w14:paraId="7D800225" w14:textId="61D6A8E6" w:rsidR="00082A0A" w:rsidRPr="00280BD7" w:rsidRDefault="00A8004B" w:rsidP="00A8004B">
            <w:pPr>
              <w:jc w:val="both"/>
              <w:rPr>
                <w:rFonts w:ascii="Trebuchet MS" w:eastAsia="Times New Roman" w:hAnsi="Trebuchet MS"/>
                <w:lang w:val="en-GB"/>
              </w:rPr>
            </w:pPr>
            <w:r w:rsidRPr="00280BD7">
              <w:rPr>
                <w:rFonts w:ascii="Trebuchet MS" w:hAnsi="Trebuchet MS"/>
                <w:lang w:val="en-GB"/>
              </w:rPr>
              <w:t>What additional clauses should we include into procurement documents for you to submit proposals with the highest "expertise per price" ratio?</w:t>
            </w:r>
          </w:p>
        </w:tc>
        <w:tc>
          <w:tcPr>
            <w:tcW w:w="2835" w:type="dxa"/>
            <w:shd w:val="clear" w:color="000000" w:fill="FFFFFF"/>
          </w:tcPr>
          <w:p w14:paraId="32DF52C2" w14:textId="77777777" w:rsidR="00082A0A" w:rsidRPr="00280BD7" w:rsidRDefault="00082A0A" w:rsidP="008F0AFA">
            <w:pPr>
              <w:jc w:val="center"/>
              <w:rPr>
                <w:rFonts w:ascii="Trebuchet MS" w:eastAsia="Times New Roman" w:hAnsi="Trebuchet MS"/>
                <w:b/>
                <w:i/>
                <w:color w:val="FF0000"/>
                <w:lang w:val="en-GB" w:eastAsia="en-US"/>
              </w:rPr>
            </w:pPr>
          </w:p>
        </w:tc>
      </w:tr>
      <w:tr w:rsidR="00D052C2" w:rsidRPr="00280BD7" w14:paraId="78FEB566" w14:textId="77777777" w:rsidTr="008F0AFA">
        <w:trPr>
          <w:trHeight w:val="403"/>
        </w:trPr>
        <w:tc>
          <w:tcPr>
            <w:tcW w:w="988" w:type="dxa"/>
          </w:tcPr>
          <w:p w14:paraId="76529F5B" w14:textId="77777777" w:rsidR="00D052C2" w:rsidRPr="00280BD7" w:rsidRDefault="00D052C2" w:rsidP="008F0AFA">
            <w:pPr>
              <w:numPr>
                <w:ilvl w:val="0"/>
                <w:numId w:val="37"/>
              </w:numPr>
              <w:contextualSpacing/>
              <w:jc w:val="center"/>
              <w:rPr>
                <w:rFonts w:ascii="Trebuchet MS" w:hAnsi="Trebuchet MS"/>
                <w:lang w:val="en-GB"/>
              </w:rPr>
            </w:pPr>
          </w:p>
        </w:tc>
        <w:tc>
          <w:tcPr>
            <w:tcW w:w="5811" w:type="dxa"/>
            <w:tcBorders>
              <w:top w:val="single" w:sz="4" w:space="0" w:color="auto"/>
              <w:left w:val="single" w:sz="4" w:space="0" w:color="auto"/>
              <w:bottom w:val="single" w:sz="4" w:space="0" w:color="auto"/>
              <w:right w:val="single" w:sz="4" w:space="0" w:color="000000"/>
            </w:tcBorders>
          </w:tcPr>
          <w:p w14:paraId="6641CEE0" w14:textId="317738C6" w:rsidR="00233F97" w:rsidRPr="00280BD7" w:rsidRDefault="00233F97" w:rsidP="00233F97">
            <w:pPr>
              <w:rPr>
                <w:rFonts w:ascii="Trebuchet MS" w:hAnsi="Trebuchet MS"/>
                <w:lang w:val="en-GB"/>
              </w:rPr>
            </w:pPr>
            <w:r w:rsidRPr="00280BD7">
              <w:rPr>
                <w:rFonts w:ascii="Trebuchet MS" w:hAnsi="Trebuchet MS"/>
                <w:lang w:val="en-GB"/>
              </w:rPr>
              <w:t xml:space="preserve">Are the stages of service provision specified in Clause </w:t>
            </w:r>
            <w:r w:rsidR="007C2090">
              <w:rPr>
                <w:rFonts w:ascii="Trebuchet MS" w:hAnsi="Trebuchet MS"/>
                <w:lang w:val="en-GB"/>
              </w:rPr>
              <w:t>3</w:t>
            </w:r>
            <w:r w:rsidRPr="00280BD7">
              <w:rPr>
                <w:rFonts w:ascii="Trebuchet MS" w:hAnsi="Trebuchet MS"/>
                <w:lang w:val="en-GB"/>
              </w:rPr>
              <w:t xml:space="preserve"> of the </w:t>
            </w:r>
            <w:proofErr w:type="gramStart"/>
            <w:r w:rsidR="007C2090">
              <w:rPr>
                <w:rFonts w:ascii="Trebuchet MS" w:hAnsi="Trebuchet MS"/>
                <w:lang w:val="en-GB"/>
              </w:rPr>
              <w:t>Technical</w:t>
            </w:r>
            <w:proofErr w:type="gramEnd"/>
            <w:r w:rsidR="007C2090">
              <w:rPr>
                <w:rFonts w:ascii="Trebuchet MS" w:hAnsi="Trebuchet MS"/>
                <w:lang w:val="en-GB"/>
              </w:rPr>
              <w:t xml:space="preserve"> specification</w:t>
            </w:r>
            <w:r w:rsidRPr="00280BD7">
              <w:rPr>
                <w:rFonts w:ascii="Trebuchet MS" w:hAnsi="Trebuchet MS"/>
                <w:lang w:val="en-GB"/>
              </w:rPr>
              <w:t xml:space="preserve"> appropriate?</w:t>
            </w:r>
          </w:p>
          <w:p w14:paraId="5AB850FB" w14:textId="77777777" w:rsidR="00D052C2" w:rsidRPr="00280BD7" w:rsidRDefault="00D052C2" w:rsidP="00D052C2">
            <w:pPr>
              <w:rPr>
                <w:rFonts w:ascii="Trebuchet MS" w:hAnsi="Trebuchet MS"/>
                <w:lang w:val="en-GB"/>
              </w:rPr>
            </w:pPr>
          </w:p>
        </w:tc>
        <w:tc>
          <w:tcPr>
            <w:tcW w:w="2835" w:type="dxa"/>
            <w:shd w:val="clear" w:color="000000" w:fill="FFFFFF"/>
          </w:tcPr>
          <w:p w14:paraId="6C078ED0" w14:textId="77777777" w:rsidR="00D052C2" w:rsidRPr="00280BD7" w:rsidRDefault="00D052C2" w:rsidP="008F0AFA">
            <w:pPr>
              <w:jc w:val="center"/>
              <w:rPr>
                <w:rFonts w:ascii="Trebuchet MS" w:eastAsia="Times New Roman" w:hAnsi="Trebuchet MS"/>
                <w:b/>
                <w:i/>
                <w:color w:val="FF0000"/>
                <w:lang w:val="en-GB" w:eastAsia="en-US"/>
              </w:rPr>
            </w:pPr>
          </w:p>
        </w:tc>
      </w:tr>
      <w:tr w:rsidR="00917E01" w:rsidRPr="00280BD7" w14:paraId="1E06CB90" w14:textId="77777777" w:rsidTr="008F0AFA">
        <w:trPr>
          <w:trHeight w:val="403"/>
        </w:trPr>
        <w:tc>
          <w:tcPr>
            <w:tcW w:w="988" w:type="dxa"/>
          </w:tcPr>
          <w:p w14:paraId="1DA5E3DB" w14:textId="77777777" w:rsidR="00917E01" w:rsidRPr="00280BD7" w:rsidRDefault="00917E01" w:rsidP="008F0AFA">
            <w:pPr>
              <w:numPr>
                <w:ilvl w:val="0"/>
                <w:numId w:val="37"/>
              </w:numPr>
              <w:contextualSpacing/>
              <w:jc w:val="center"/>
              <w:rPr>
                <w:rFonts w:ascii="Trebuchet MS" w:hAnsi="Trebuchet MS"/>
                <w:lang w:val="en-GB"/>
              </w:rPr>
            </w:pPr>
          </w:p>
        </w:tc>
        <w:tc>
          <w:tcPr>
            <w:tcW w:w="5811" w:type="dxa"/>
            <w:tcBorders>
              <w:top w:val="single" w:sz="4" w:space="0" w:color="auto"/>
              <w:left w:val="single" w:sz="4" w:space="0" w:color="auto"/>
              <w:bottom w:val="single" w:sz="4" w:space="0" w:color="auto"/>
              <w:right w:val="single" w:sz="4" w:space="0" w:color="000000"/>
            </w:tcBorders>
          </w:tcPr>
          <w:p w14:paraId="026E124F" w14:textId="77777777" w:rsidR="003C7AE4" w:rsidRPr="00280BD7" w:rsidRDefault="003C7AE4" w:rsidP="003C7AE4">
            <w:pPr>
              <w:rPr>
                <w:rFonts w:ascii="Trebuchet MS" w:hAnsi="Trebuchet MS"/>
                <w:lang w:val="en-GB"/>
              </w:rPr>
            </w:pPr>
            <w:r w:rsidRPr="00280BD7">
              <w:rPr>
                <w:rFonts w:ascii="Trebuchet MS" w:hAnsi="Trebuchet MS"/>
                <w:lang w:val="en-GB"/>
              </w:rPr>
              <w:t>Is the evaluation of the tender using the lowest price method appropriate, if not why and what could be the criteria for economic evaluation?</w:t>
            </w:r>
          </w:p>
          <w:p w14:paraId="0023118B" w14:textId="77777777" w:rsidR="00917E01" w:rsidRPr="00280BD7" w:rsidRDefault="00917E01" w:rsidP="00EB3AC6">
            <w:pPr>
              <w:rPr>
                <w:rFonts w:ascii="Trebuchet MS" w:hAnsi="Trebuchet MS"/>
                <w:lang w:val="en-GB"/>
              </w:rPr>
            </w:pPr>
          </w:p>
        </w:tc>
        <w:tc>
          <w:tcPr>
            <w:tcW w:w="2835" w:type="dxa"/>
            <w:shd w:val="clear" w:color="000000" w:fill="FFFFFF"/>
          </w:tcPr>
          <w:p w14:paraId="5C64B1D3" w14:textId="77777777" w:rsidR="00917E01" w:rsidRPr="00280BD7" w:rsidRDefault="00917E01" w:rsidP="008F0AFA">
            <w:pPr>
              <w:jc w:val="center"/>
              <w:rPr>
                <w:rFonts w:ascii="Trebuchet MS" w:eastAsia="Times New Roman" w:hAnsi="Trebuchet MS"/>
                <w:b/>
                <w:i/>
                <w:color w:val="FF0000"/>
                <w:lang w:val="en-GB" w:eastAsia="en-US"/>
              </w:rPr>
            </w:pPr>
          </w:p>
        </w:tc>
      </w:tr>
      <w:tr w:rsidR="004762E1" w:rsidRPr="00280BD7" w14:paraId="54CF73D6" w14:textId="77777777" w:rsidTr="008F0AFA">
        <w:trPr>
          <w:trHeight w:val="403"/>
        </w:trPr>
        <w:tc>
          <w:tcPr>
            <w:tcW w:w="988" w:type="dxa"/>
          </w:tcPr>
          <w:p w14:paraId="54C738F3" w14:textId="77777777" w:rsidR="004762E1" w:rsidRPr="00280BD7" w:rsidRDefault="004762E1" w:rsidP="008F0AFA">
            <w:pPr>
              <w:numPr>
                <w:ilvl w:val="0"/>
                <w:numId w:val="37"/>
              </w:numPr>
              <w:contextualSpacing/>
              <w:jc w:val="center"/>
              <w:rPr>
                <w:rFonts w:ascii="Trebuchet MS" w:eastAsia="Times New Roman" w:hAnsi="Trebuchet MS"/>
                <w:lang w:val="en-GB" w:eastAsia="en-US"/>
              </w:rPr>
            </w:pPr>
          </w:p>
        </w:tc>
        <w:tc>
          <w:tcPr>
            <w:tcW w:w="5811" w:type="dxa"/>
            <w:tcBorders>
              <w:top w:val="single" w:sz="4" w:space="0" w:color="auto"/>
              <w:left w:val="single" w:sz="4" w:space="0" w:color="auto"/>
              <w:bottom w:val="single" w:sz="4" w:space="0" w:color="auto"/>
              <w:right w:val="single" w:sz="4" w:space="0" w:color="000000"/>
            </w:tcBorders>
          </w:tcPr>
          <w:p w14:paraId="79E0AA46" w14:textId="0E6E1C66" w:rsidR="004762E1" w:rsidRPr="00280BD7" w:rsidRDefault="004762E1" w:rsidP="005723A1">
            <w:pPr>
              <w:rPr>
                <w:rFonts w:ascii="Trebuchet MS" w:hAnsi="Trebuchet MS"/>
                <w:lang w:val="en-GB"/>
              </w:rPr>
            </w:pPr>
            <w:r w:rsidRPr="00280BD7">
              <w:rPr>
                <w:rFonts w:ascii="Trebuchet MS" w:hAnsi="Trebuchet MS"/>
                <w:lang w:val="en-GB"/>
              </w:rPr>
              <w:t>Any other suggestions, comments, concerns.</w:t>
            </w:r>
          </w:p>
        </w:tc>
        <w:tc>
          <w:tcPr>
            <w:tcW w:w="2835" w:type="dxa"/>
            <w:shd w:val="clear" w:color="000000" w:fill="FFFFFF"/>
          </w:tcPr>
          <w:p w14:paraId="3AF14421" w14:textId="77777777" w:rsidR="004762E1" w:rsidRPr="00280BD7" w:rsidRDefault="004762E1" w:rsidP="008F0AFA">
            <w:pPr>
              <w:jc w:val="center"/>
              <w:rPr>
                <w:rFonts w:ascii="Trebuchet MS" w:eastAsia="Times New Roman" w:hAnsi="Trebuchet MS"/>
                <w:b/>
                <w:i/>
                <w:color w:val="FF0000"/>
                <w:lang w:val="en-GB" w:eastAsia="en-US"/>
              </w:rPr>
            </w:pPr>
          </w:p>
        </w:tc>
      </w:tr>
      <w:bookmarkEnd w:id="0"/>
    </w:tbl>
    <w:p w14:paraId="0A316450" w14:textId="77777777" w:rsidR="00832BC1" w:rsidRPr="00280BD7" w:rsidRDefault="00832BC1" w:rsidP="005C0161">
      <w:pPr>
        <w:spacing w:after="160" w:line="259" w:lineRule="auto"/>
        <w:rPr>
          <w:rFonts w:ascii="Trebuchet MS" w:eastAsia="Calibri" w:hAnsi="Trebuchet MS"/>
          <w:b/>
          <w:szCs w:val="24"/>
          <w:lang w:val="en-GB"/>
        </w:rPr>
      </w:pPr>
    </w:p>
    <w:sectPr w:rsidR="00832BC1" w:rsidRPr="00280BD7">
      <w:headerReference w:type="even" r:id="rId13"/>
      <w:headerReference w:type="default" r:id="rId14"/>
      <w:footerReference w:type="even" r:id="rId15"/>
      <w:footerReference w:type="default" r:id="rId16"/>
      <w:headerReference w:type="first" r:id="rId17"/>
      <w:footerReference w:type="first" r:id="rId1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DDA12" w14:textId="77777777" w:rsidR="00075FB3" w:rsidRDefault="00075FB3" w:rsidP="00275C2E">
      <w:r>
        <w:separator/>
      </w:r>
    </w:p>
  </w:endnote>
  <w:endnote w:type="continuationSeparator" w:id="0">
    <w:p w14:paraId="271F58D3" w14:textId="77777777" w:rsidR="00075FB3" w:rsidRDefault="00075FB3" w:rsidP="0027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TimesLT">
    <w:altName w:val="Times New Roman"/>
    <w:charset w:val="00"/>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00523" w14:textId="77777777" w:rsidR="00E1261D" w:rsidRDefault="00E12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74A1" w14:textId="77777777" w:rsidR="00E1261D" w:rsidRDefault="00E126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A9A9" w14:textId="77777777" w:rsidR="00E1261D" w:rsidRDefault="00E12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20C82" w14:textId="77777777" w:rsidR="00075FB3" w:rsidRDefault="00075FB3" w:rsidP="00275C2E">
      <w:r>
        <w:separator/>
      </w:r>
    </w:p>
  </w:footnote>
  <w:footnote w:type="continuationSeparator" w:id="0">
    <w:p w14:paraId="4A1892F0" w14:textId="77777777" w:rsidR="00075FB3" w:rsidRDefault="00075FB3" w:rsidP="00275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A95B" w14:textId="77777777" w:rsidR="00E1261D" w:rsidRDefault="00E126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D71C" w14:textId="021AAAD7" w:rsidR="00275C2E" w:rsidRDefault="00275C2E">
    <w:pPr>
      <w:pStyle w:val="Header"/>
    </w:pPr>
    <w:r w:rsidRPr="00275C2E">
      <w:rPr>
        <w:rFonts w:ascii="Trebuchet MS" w:eastAsia="Calibri" w:hAnsi="Trebuchet MS"/>
        <w:lang w:eastAsia="lt-LT"/>
      </w:rPr>
      <w:drawing>
        <wp:anchor distT="0" distB="0" distL="114300" distR="114300" simplePos="0" relativeHeight="251658240" behindDoc="0" locked="0" layoutInCell="1" allowOverlap="1" wp14:anchorId="5418B872" wp14:editId="1C834669">
          <wp:simplePos x="0" y="0"/>
          <wp:positionH relativeFrom="column">
            <wp:posOffset>-1068309</wp:posOffset>
          </wp:positionH>
          <wp:positionV relativeFrom="paragraph">
            <wp:posOffset>-326000</wp:posOffset>
          </wp:positionV>
          <wp:extent cx="7569200" cy="15786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tuvai su linijom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96AE" w14:textId="77777777" w:rsidR="00E1261D" w:rsidRDefault="00E12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lvlText w:val="%1"/>
      <w:lvlJc w:val="left"/>
      <w:pPr>
        <w:tabs>
          <w:tab w:val="num" w:pos="284"/>
        </w:tabs>
        <w:ind w:left="284" w:hanging="284"/>
      </w:pPr>
      <w:rPr>
        <w:rFonts w:cs="Times New Roman"/>
      </w:rPr>
    </w:lvl>
    <w:lvl w:ilvl="1">
      <w:start w:val="1"/>
      <w:numFmt w:val="decimal"/>
      <w:pStyle w:val="Heading2"/>
      <w:lvlText w:val="%1.%2"/>
      <w:lvlJc w:val="left"/>
      <w:pPr>
        <w:tabs>
          <w:tab w:val="num" w:pos="680"/>
        </w:tabs>
        <w:ind w:left="680" w:hanging="396"/>
      </w:pPr>
      <w:rPr>
        <w:rFonts w:cs="Times New Roman"/>
      </w:rPr>
    </w:lvl>
    <w:lvl w:ilvl="2">
      <w:start w:val="1"/>
      <w:numFmt w:val="decimal"/>
      <w:pStyle w:val="Heading3"/>
      <w:lvlText w:val="%1.%2.%3"/>
      <w:lvlJc w:val="left"/>
      <w:pPr>
        <w:tabs>
          <w:tab w:val="num" w:pos="1560"/>
        </w:tabs>
        <w:ind w:left="1560" w:hanging="567"/>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 w15:restartNumberingAfterBreak="0">
    <w:nsid w:val="00000020"/>
    <w:multiLevelType w:val="singleLevel"/>
    <w:tmpl w:val="00000020"/>
    <w:name w:val="WW8Num35"/>
    <w:lvl w:ilvl="0">
      <w:start w:val="1"/>
      <w:numFmt w:val="bullet"/>
      <w:pStyle w:val="ListParagraph"/>
      <w:lvlText w:val=""/>
      <w:lvlJc w:val="left"/>
      <w:pPr>
        <w:tabs>
          <w:tab w:val="num" w:pos="0"/>
        </w:tabs>
        <w:ind w:left="1571" w:hanging="360"/>
      </w:pPr>
      <w:rPr>
        <w:rFonts w:ascii="Symbol" w:hAnsi="Symbol" w:cs="Symbol"/>
      </w:rPr>
    </w:lvl>
  </w:abstractNum>
  <w:abstractNum w:abstractNumId="2" w15:restartNumberingAfterBreak="0">
    <w:nsid w:val="00000022"/>
    <w:multiLevelType w:val="multilevel"/>
    <w:tmpl w:val="2FF65582"/>
    <w:lvl w:ilvl="0">
      <w:start w:val="1"/>
      <w:numFmt w:val="decimal"/>
      <w:lvlText w:val="%1."/>
      <w:lvlJc w:val="left"/>
      <w:pPr>
        <w:tabs>
          <w:tab w:val="num" w:pos="0"/>
        </w:tabs>
        <w:ind w:left="360" w:hanging="360"/>
      </w:pPr>
      <w:rPr>
        <w:b/>
      </w:rPr>
    </w:lvl>
    <w:lvl w:ilvl="1">
      <w:start w:val="1"/>
      <w:numFmt w:val="decimal"/>
      <w:lvlText w:val="%1.%2."/>
      <w:lvlJc w:val="left"/>
      <w:pPr>
        <w:tabs>
          <w:tab w:val="num" w:pos="-851"/>
        </w:tabs>
        <w:ind w:left="432" w:hanging="432"/>
      </w:pPr>
      <w:rPr>
        <w:b w:val="0"/>
      </w:rPr>
    </w:lvl>
    <w:lvl w:ilvl="2">
      <w:start w:val="1"/>
      <w:numFmt w:val="decimal"/>
      <w:lvlText w:val="2.3.%3"/>
      <w:lvlJc w:val="left"/>
      <w:pPr>
        <w:tabs>
          <w:tab w:val="num" w:pos="0"/>
        </w:tabs>
        <w:ind w:left="1224" w:hanging="504"/>
      </w:pPr>
    </w:lvl>
    <w:lvl w:ilvl="3">
      <w:start w:val="1"/>
      <w:numFmt w:val="decimal"/>
      <w:lvlText w:val="%1.%2.%3.%4."/>
      <w:lvlJc w:val="left"/>
      <w:pPr>
        <w:tabs>
          <w:tab w:val="num" w:pos="-1080"/>
        </w:tabs>
        <w:ind w:left="6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7502B8B"/>
    <w:multiLevelType w:val="hybridMultilevel"/>
    <w:tmpl w:val="553C4F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4407D4"/>
    <w:multiLevelType w:val="hybridMultilevel"/>
    <w:tmpl w:val="D408C7C4"/>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0F1010BA"/>
    <w:multiLevelType w:val="multilevel"/>
    <w:tmpl w:val="C2860ECC"/>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0923E5"/>
    <w:multiLevelType w:val="multilevel"/>
    <w:tmpl w:val="7FA6979A"/>
    <w:lvl w:ilvl="0">
      <w:start w:val="2"/>
      <w:numFmt w:val="decimal"/>
      <w:lvlText w:val="%1."/>
      <w:lvlJc w:val="left"/>
      <w:pPr>
        <w:ind w:left="780" w:hanging="780"/>
      </w:pPr>
      <w:rPr>
        <w:rFonts w:hint="default"/>
      </w:rPr>
    </w:lvl>
    <w:lvl w:ilvl="1">
      <w:start w:val="114"/>
      <w:numFmt w:val="decimal"/>
      <w:lvlText w:val="%1.%2."/>
      <w:lvlJc w:val="left"/>
      <w:pPr>
        <w:ind w:left="996"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428" w:hanging="7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7" w15:restartNumberingAfterBreak="0">
    <w:nsid w:val="12226562"/>
    <w:multiLevelType w:val="multilevel"/>
    <w:tmpl w:val="4808E624"/>
    <w:lvl w:ilvl="0">
      <w:numFmt w:val="decimal"/>
      <w:lvlText w:val="%1"/>
      <w:lvlJc w:val="left"/>
      <w:pPr>
        <w:ind w:left="600" w:hanging="600"/>
      </w:pPr>
      <w:rPr>
        <w:rFonts w:hint="default"/>
      </w:rPr>
    </w:lvl>
    <w:lvl w:ilvl="1">
      <w:numFmt w:val="decimal"/>
      <w:lvlText w:val="%1.%2"/>
      <w:lvlJc w:val="left"/>
      <w:pPr>
        <w:ind w:left="600" w:hanging="600"/>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8A5BCA"/>
    <w:multiLevelType w:val="multilevel"/>
    <w:tmpl w:val="61103A9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451158C"/>
    <w:multiLevelType w:val="multilevel"/>
    <w:tmpl w:val="C16A8604"/>
    <w:lvl w:ilvl="0">
      <w:start w:val="2"/>
      <w:numFmt w:val="decimal"/>
      <w:lvlText w:val="%1."/>
      <w:lvlJc w:val="left"/>
      <w:pPr>
        <w:ind w:left="660" w:hanging="660"/>
      </w:pPr>
      <w:rPr>
        <w:rFonts w:hint="default"/>
      </w:rPr>
    </w:lvl>
    <w:lvl w:ilvl="1">
      <w:start w:val="87"/>
      <w:numFmt w:val="decimal"/>
      <w:lvlText w:val="%1.%2."/>
      <w:lvlJc w:val="left"/>
      <w:pPr>
        <w:ind w:left="876"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10" w15:restartNumberingAfterBreak="0">
    <w:nsid w:val="1D7D7025"/>
    <w:multiLevelType w:val="multilevel"/>
    <w:tmpl w:val="02720C5E"/>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440D14"/>
    <w:multiLevelType w:val="hybridMultilevel"/>
    <w:tmpl w:val="71B0F3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53963"/>
    <w:multiLevelType w:val="multilevel"/>
    <w:tmpl w:val="B64E445E"/>
    <w:lvl w:ilvl="0">
      <w:numFmt w:val="decimal"/>
      <w:lvlText w:val="%1"/>
      <w:lvlJc w:val="left"/>
      <w:pPr>
        <w:ind w:left="435" w:hanging="435"/>
      </w:pPr>
      <w:rPr>
        <w:rFonts w:hint="default"/>
      </w:rPr>
    </w:lvl>
    <w:lvl w:ilv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30C0F"/>
    <w:multiLevelType w:val="hybridMultilevel"/>
    <w:tmpl w:val="999EE4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D54709"/>
    <w:multiLevelType w:val="hybridMultilevel"/>
    <w:tmpl w:val="DFA8DC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FC4F42"/>
    <w:multiLevelType w:val="multilevel"/>
    <w:tmpl w:val="D34CB3B6"/>
    <w:lvl w:ilvl="0">
      <w:start w:val="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A545A9C"/>
    <w:multiLevelType w:val="multilevel"/>
    <w:tmpl w:val="9D76693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755BF8"/>
    <w:multiLevelType w:val="multilevel"/>
    <w:tmpl w:val="F1085B0A"/>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56A4613"/>
    <w:multiLevelType w:val="hybridMultilevel"/>
    <w:tmpl w:val="FCA02CE8"/>
    <w:lvl w:ilvl="0" w:tplc="04270001">
      <w:start w:val="1"/>
      <w:numFmt w:val="bullet"/>
      <w:lvlText w:val=""/>
      <w:lvlJc w:val="left"/>
      <w:pPr>
        <w:ind w:left="720" w:hanging="360"/>
      </w:pPr>
      <w:rPr>
        <w:rFonts w:ascii="Symbol" w:hAnsi="Symbol" w:hint="default"/>
      </w:rPr>
    </w:lvl>
    <w:lvl w:ilvl="1" w:tplc="33767BFA">
      <w:numFmt w:val="bullet"/>
      <w:lvlText w:val="•"/>
      <w:lvlJc w:val="left"/>
      <w:pPr>
        <w:ind w:left="1440" w:hanging="360"/>
      </w:pPr>
      <w:rPr>
        <w:rFonts w:ascii="Trebuchet MS" w:eastAsia="Times New Roman" w:hAnsi="Trebuchet MS"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D82737"/>
    <w:multiLevelType w:val="multilevel"/>
    <w:tmpl w:val="C212E296"/>
    <w:lvl w:ilvl="0">
      <w:start w:val="1"/>
      <w:numFmt w:val="decimal"/>
      <w:pStyle w:val="Heading10"/>
      <w:suff w:val="space"/>
      <w:lvlText w:val="%1."/>
      <w:lvlJc w:val="left"/>
      <w:pPr>
        <w:ind w:left="360" w:hanging="360"/>
      </w:pPr>
      <w:rPr>
        <w:rFonts w:hint="default"/>
        <w:b/>
      </w:rPr>
    </w:lvl>
    <w:lvl w:ilvl="1">
      <w:start w:val="1"/>
      <w:numFmt w:val="decimal"/>
      <w:pStyle w:val="Heading20"/>
      <w:lvlText w:val="%1.%2."/>
      <w:lvlJc w:val="left"/>
      <w:pPr>
        <w:ind w:left="1140" w:hanging="432"/>
      </w:pPr>
      <w:rPr>
        <w:rFonts w:hint="default"/>
        <w:b/>
      </w:rPr>
    </w:lvl>
    <w:lvl w:ilvl="2">
      <w:start w:val="1"/>
      <w:numFmt w:val="decimal"/>
      <w:pStyle w:val="Pagrindinistekstas"/>
      <w:suff w:val="space"/>
      <w:lvlText w:val="%1.%2.%3."/>
      <w:lvlJc w:val="left"/>
      <w:pPr>
        <w:ind w:left="605" w:hanging="605"/>
      </w:pPr>
      <w:rPr>
        <w:rFonts w:hint="default"/>
        <w:i w:val="0"/>
        <w:sz w:val="24"/>
      </w:rPr>
    </w:lvl>
    <w:lvl w:ilvl="3">
      <w:start w:val="1"/>
      <w:numFmt w:val="decimal"/>
      <w:suff w:val="space"/>
      <w:lvlText w:val="%1.%2.%3.%4."/>
      <w:lvlJc w:val="left"/>
      <w:pPr>
        <w:ind w:left="648" w:hanging="648"/>
      </w:pPr>
      <w:rPr>
        <w:rFonts w:hint="default"/>
      </w:rPr>
    </w:lvl>
    <w:lvl w:ilvl="4">
      <w:start w:val="1"/>
      <w:numFmt w:val="decimal"/>
      <w:suff w:val="space"/>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C4960A6"/>
    <w:multiLevelType w:val="multilevel"/>
    <w:tmpl w:val="F32A28F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ED72C6"/>
    <w:multiLevelType w:val="multilevel"/>
    <w:tmpl w:val="ED2684C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0B433B"/>
    <w:multiLevelType w:val="multilevel"/>
    <w:tmpl w:val="CC567E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2972CFE"/>
    <w:multiLevelType w:val="multilevel"/>
    <w:tmpl w:val="C212E296"/>
    <w:lvl w:ilvl="0">
      <w:start w:val="1"/>
      <w:numFmt w:val="decimal"/>
      <w:suff w:val="space"/>
      <w:lvlText w:val="%1."/>
      <w:lvlJc w:val="left"/>
      <w:pPr>
        <w:ind w:left="360" w:hanging="360"/>
      </w:pPr>
      <w:rPr>
        <w:rFonts w:hint="default"/>
        <w:b/>
      </w:rPr>
    </w:lvl>
    <w:lvl w:ilvl="1">
      <w:start w:val="1"/>
      <w:numFmt w:val="decimal"/>
      <w:lvlText w:val="%1.%2."/>
      <w:lvlJc w:val="left"/>
      <w:pPr>
        <w:ind w:left="1140" w:hanging="432"/>
      </w:pPr>
      <w:rPr>
        <w:rFonts w:hint="default"/>
        <w:b/>
      </w:rPr>
    </w:lvl>
    <w:lvl w:ilvl="2">
      <w:start w:val="1"/>
      <w:numFmt w:val="decimal"/>
      <w:suff w:val="space"/>
      <w:lvlText w:val="%1.%2.%3."/>
      <w:lvlJc w:val="left"/>
      <w:pPr>
        <w:ind w:left="605" w:hanging="605"/>
      </w:pPr>
      <w:rPr>
        <w:rFonts w:hint="default"/>
        <w:i w:val="0"/>
        <w:sz w:val="24"/>
      </w:rPr>
    </w:lvl>
    <w:lvl w:ilvl="3">
      <w:start w:val="1"/>
      <w:numFmt w:val="decimal"/>
      <w:suff w:val="space"/>
      <w:lvlText w:val="%1.%2.%3.%4."/>
      <w:lvlJc w:val="left"/>
      <w:pPr>
        <w:ind w:left="648" w:hanging="648"/>
      </w:pPr>
      <w:rPr>
        <w:rFonts w:hint="default"/>
      </w:rPr>
    </w:lvl>
    <w:lvl w:ilvl="4">
      <w:start w:val="1"/>
      <w:numFmt w:val="decimal"/>
      <w:suff w:val="space"/>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CF613E6"/>
    <w:multiLevelType w:val="multilevel"/>
    <w:tmpl w:val="398C40AC"/>
    <w:lvl w:ilvl="0">
      <w:start w:val="2"/>
      <w:numFmt w:val="decimal"/>
      <w:lvlText w:val="%1"/>
      <w:lvlJc w:val="left"/>
      <w:pPr>
        <w:ind w:left="720" w:hanging="720"/>
      </w:pPr>
      <w:rPr>
        <w:rFonts w:hint="default"/>
      </w:rPr>
    </w:lvl>
    <w:lvl w:ilvl="1">
      <w:start w:val="111"/>
      <w:numFmt w:val="decimal"/>
      <w:lvlText w:val="%1.%2"/>
      <w:lvlJc w:val="left"/>
      <w:pPr>
        <w:ind w:left="93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26" w15:restartNumberingAfterBreak="0">
    <w:nsid w:val="5DD16787"/>
    <w:multiLevelType w:val="multilevel"/>
    <w:tmpl w:val="F08484C4"/>
    <w:lvl w:ilvl="0">
      <w:start w:val="2"/>
      <w:numFmt w:val="decimal"/>
      <w:lvlText w:val="%1."/>
      <w:lvlJc w:val="left"/>
      <w:pPr>
        <w:ind w:left="780" w:hanging="780"/>
      </w:pPr>
      <w:rPr>
        <w:rFonts w:hint="default"/>
      </w:rPr>
    </w:lvl>
    <w:lvl w:ilvl="1">
      <w:start w:val="100"/>
      <w:numFmt w:val="decimal"/>
      <w:lvlText w:val="%1.%2."/>
      <w:lvlJc w:val="left"/>
      <w:pPr>
        <w:ind w:left="996"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428" w:hanging="7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27" w15:restartNumberingAfterBreak="0">
    <w:nsid w:val="60B012E3"/>
    <w:multiLevelType w:val="hybridMultilevel"/>
    <w:tmpl w:val="37F03A30"/>
    <w:lvl w:ilvl="0" w:tplc="8998EC5C">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8" w15:restartNumberingAfterBreak="0">
    <w:nsid w:val="6343496F"/>
    <w:multiLevelType w:val="multilevel"/>
    <w:tmpl w:val="8432E1D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6D3769"/>
    <w:multiLevelType w:val="multilevel"/>
    <w:tmpl w:val="0CCEBC9C"/>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69B812BC"/>
    <w:multiLevelType w:val="multilevel"/>
    <w:tmpl w:val="D8A82496"/>
    <w:lvl w:ilvl="0">
      <w:start w:val="2"/>
      <w:numFmt w:val="decimal"/>
      <w:lvlText w:val="%1."/>
      <w:lvlJc w:val="left"/>
      <w:pPr>
        <w:ind w:left="660" w:hanging="660"/>
      </w:pPr>
      <w:rPr>
        <w:rFonts w:hint="default"/>
      </w:rPr>
    </w:lvl>
    <w:lvl w:ilvl="1">
      <w:start w:val="9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31" w15:restartNumberingAfterBreak="0">
    <w:nsid w:val="6B2110C0"/>
    <w:multiLevelType w:val="multilevel"/>
    <w:tmpl w:val="95B4C668"/>
    <w:lvl w:ilvl="0">
      <w:start w:val="2"/>
      <w:numFmt w:val="decimal"/>
      <w:lvlText w:val="%1."/>
      <w:lvlJc w:val="left"/>
      <w:pPr>
        <w:ind w:left="600" w:hanging="600"/>
      </w:pPr>
      <w:rPr>
        <w:rFonts w:hint="default"/>
      </w:rPr>
    </w:lvl>
    <w:lvl w:ilvl="1">
      <w:start w:val="83"/>
      <w:numFmt w:val="decimal"/>
      <w:lvlText w:val="%1.%2."/>
      <w:lvlJc w:val="left"/>
      <w:pPr>
        <w:ind w:left="96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F531C1B"/>
    <w:multiLevelType w:val="multilevel"/>
    <w:tmpl w:val="E3E440C8"/>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1C14ADC"/>
    <w:multiLevelType w:val="multilevel"/>
    <w:tmpl w:val="30C8E282"/>
    <w:lvl w:ilvl="0">
      <w:start w:val="2"/>
      <w:numFmt w:val="decimal"/>
      <w:lvlText w:val="%1"/>
      <w:lvlJc w:val="left"/>
      <w:pPr>
        <w:ind w:left="720" w:hanging="720"/>
      </w:pPr>
      <w:rPr>
        <w:rFonts w:hint="default"/>
      </w:rPr>
    </w:lvl>
    <w:lvl w:ilvl="1">
      <w:start w:val="110"/>
      <w:numFmt w:val="decimal"/>
      <w:lvlText w:val="%1.%2"/>
      <w:lvlJc w:val="left"/>
      <w:pPr>
        <w:ind w:left="93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34" w15:restartNumberingAfterBreak="0">
    <w:nsid w:val="73792B82"/>
    <w:multiLevelType w:val="multilevel"/>
    <w:tmpl w:val="F27E8176"/>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35" w15:restartNumberingAfterBreak="0">
    <w:nsid w:val="7CB875FF"/>
    <w:multiLevelType w:val="multilevel"/>
    <w:tmpl w:val="07BAC602"/>
    <w:lvl w:ilvl="0">
      <w:numFmt w:val="decimal"/>
      <w:lvlText w:val="%1"/>
      <w:lvlJc w:val="left"/>
      <w:pPr>
        <w:ind w:left="765" w:hanging="765"/>
      </w:pPr>
      <w:rPr>
        <w:rFonts w:hint="default"/>
      </w:rPr>
    </w:lvl>
    <w:lvl w:ilvl="1">
      <w:numFmt w:val="decimal"/>
      <w:lvlText w:val="%1.%2"/>
      <w:lvlJc w:val="left"/>
      <w:pPr>
        <w:ind w:left="765" w:hanging="765"/>
      </w:pPr>
      <w:rPr>
        <w:rFonts w:hint="default"/>
      </w:rPr>
    </w:lvl>
    <w:lvl w:ilvl="2">
      <w:numFmt w:val="decimal"/>
      <w:lvlText w:val="%1.%2.%3"/>
      <w:lvlJc w:val="left"/>
      <w:pPr>
        <w:ind w:left="765" w:hanging="765"/>
      </w:pPr>
      <w:rPr>
        <w:rFonts w:hint="default"/>
      </w:rPr>
    </w:lvl>
    <w:lvl w:ilv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6073288">
    <w:abstractNumId w:val="0"/>
  </w:num>
  <w:num w:numId="2" w16cid:durableId="531920553">
    <w:abstractNumId w:val="1"/>
  </w:num>
  <w:num w:numId="3" w16cid:durableId="464465751">
    <w:abstractNumId w:val="2"/>
  </w:num>
  <w:num w:numId="4" w16cid:durableId="1583560664">
    <w:abstractNumId w:val="5"/>
  </w:num>
  <w:num w:numId="5" w16cid:durableId="2135098596">
    <w:abstractNumId w:val="20"/>
  </w:num>
  <w:num w:numId="6" w16cid:durableId="844591459">
    <w:abstractNumId w:val="20"/>
    <w:lvlOverride w:ilvl="0">
      <w:lvl w:ilvl="0">
        <w:start w:val="1"/>
        <w:numFmt w:val="decimal"/>
        <w:pStyle w:val="Heading10"/>
        <w:suff w:val="space"/>
        <w:lvlText w:val="%1."/>
        <w:lvlJc w:val="left"/>
        <w:pPr>
          <w:ind w:left="360" w:hanging="360"/>
        </w:pPr>
        <w:rPr>
          <w:rFonts w:hint="default"/>
          <w:b/>
        </w:rPr>
      </w:lvl>
    </w:lvlOverride>
    <w:lvlOverride w:ilvl="1">
      <w:lvl w:ilvl="1">
        <w:start w:val="1"/>
        <w:numFmt w:val="decimal"/>
        <w:pStyle w:val="Heading20"/>
        <w:lvlText w:val="%1.%2."/>
        <w:lvlJc w:val="left"/>
        <w:pPr>
          <w:ind w:left="1708" w:hanging="432"/>
        </w:pPr>
        <w:rPr>
          <w:rFonts w:hint="default"/>
        </w:rPr>
      </w:lvl>
    </w:lvlOverride>
    <w:lvlOverride w:ilvl="2">
      <w:lvl w:ilvl="2">
        <w:start w:val="1"/>
        <w:numFmt w:val="decimal"/>
        <w:pStyle w:val="Pagrindinistekstas"/>
        <w:suff w:val="space"/>
        <w:lvlText w:val="%1.%2.%3."/>
        <w:lvlJc w:val="left"/>
        <w:pPr>
          <w:ind w:left="605" w:hanging="605"/>
        </w:pPr>
        <w:rPr>
          <w:rFonts w:hint="default"/>
          <w:i w:val="0"/>
          <w:sz w:val="24"/>
        </w:rPr>
      </w:lvl>
    </w:lvlOverride>
    <w:lvlOverride w:ilvl="3">
      <w:lvl w:ilvl="3">
        <w:start w:val="1"/>
        <w:numFmt w:val="decimal"/>
        <w:suff w:val="space"/>
        <w:lvlText w:val="%1.%2.%3.%4."/>
        <w:lvlJc w:val="left"/>
        <w:pPr>
          <w:ind w:left="648" w:hanging="648"/>
        </w:pPr>
        <w:rPr>
          <w:rFonts w:hint="default"/>
          <w:sz w:val="24"/>
        </w:rPr>
      </w:lvl>
    </w:lvlOverride>
    <w:lvlOverride w:ilvl="4">
      <w:lvl w:ilvl="4">
        <w:start w:val="1"/>
        <w:numFmt w:val="decimal"/>
        <w:suff w:val="space"/>
        <w:lvlText w:val="%1.%2.%3.%4.%5."/>
        <w:lvlJc w:val="left"/>
        <w:pPr>
          <w:ind w:left="792" w:hanging="792"/>
        </w:pPr>
        <w:rPr>
          <w:rFonts w:hint="default"/>
        </w:rPr>
      </w:lvl>
    </w:lvlOverride>
    <w:lvlOverride w:ilvl="5">
      <w:lvl w:ilvl="5">
        <w:start w:val="1"/>
        <w:numFmt w:val="decimal"/>
        <w:lvlText w:val="%1.%2.%3.%4.%5.%6."/>
        <w:lvlJc w:val="left"/>
        <w:pPr>
          <w:ind w:left="9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792595090">
    <w:abstractNumId w:val="20"/>
    <w:lvlOverride w:ilvl="0">
      <w:startOverride w:val="14"/>
      <w:lvl w:ilvl="0">
        <w:start w:val="14"/>
        <w:numFmt w:val="decimal"/>
        <w:pStyle w:val="Heading10"/>
        <w:suff w:val="space"/>
        <w:lvlText w:val="%1."/>
        <w:lvlJc w:val="left"/>
        <w:pPr>
          <w:ind w:left="360" w:hanging="360"/>
        </w:pPr>
        <w:rPr>
          <w:rFonts w:hint="default"/>
          <w:b/>
        </w:rPr>
      </w:lvl>
    </w:lvlOverride>
    <w:lvlOverride w:ilvl="1">
      <w:startOverride w:val="1"/>
      <w:lvl w:ilvl="1">
        <w:start w:val="1"/>
        <w:numFmt w:val="decimal"/>
        <w:pStyle w:val="Heading20"/>
        <w:lvlText w:val="%1.%2."/>
        <w:lvlJc w:val="left"/>
        <w:pPr>
          <w:ind w:left="1708" w:hanging="432"/>
        </w:pPr>
        <w:rPr>
          <w:rFonts w:hint="default"/>
        </w:rPr>
      </w:lvl>
    </w:lvlOverride>
    <w:lvlOverride w:ilvl="2">
      <w:startOverride w:val="1"/>
      <w:lvl w:ilvl="2">
        <w:start w:val="1"/>
        <w:numFmt w:val="decimal"/>
        <w:pStyle w:val="Pagrindinistekstas"/>
        <w:suff w:val="space"/>
        <w:lvlText w:val="%1.%2.%3."/>
        <w:lvlJc w:val="left"/>
        <w:pPr>
          <w:ind w:left="605" w:hanging="605"/>
        </w:pPr>
        <w:rPr>
          <w:rFonts w:hint="default"/>
          <w:i w:val="0"/>
          <w:sz w:val="24"/>
        </w:rPr>
      </w:lvl>
    </w:lvlOverride>
  </w:num>
  <w:num w:numId="8" w16cid:durableId="365721601">
    <w:abstractNumId w:val="24"/>
  </w:num>
  <w:num w:numId="9" w16cid:durableId="1612323573">
    <w:abstractNumId w:val="8"/>
  </w:num>
  <w:num w:numId="10" w16cid:durableId="651449334">
    <w:abstractNumId w:val="10"/>
  </w:num>
  <w:num w:numId="11" w16cid:durableId="657732077">
    <w:abstractNumId w:val="32"/>
  </w:num>
  <w:num w:numId="12" w16cid:durableId="1579710888">
    <w:abstractNumId w:val="27"/>
  </w:num>
  <w:num w:numId="13" w16cid:durableId="18625990">
    <w:abstractNumId w:val="4"/>
  </w:num>
  <w:num w:numId="14" w16cid:durableId="1454980972">
    <w:abstractNumId w:val="15"/>
  </w:num>
  <w:num w:numId="15" w16cid:durableId="852454199">
    <w:abstractNumId w:val="34"/>
  </w:num>
  <w:num w:numId="16" w16cid:durableId="476651837">
    <w:abstractNumId w:val="31"/>
  </w:num>
  <w:num w:numId="17" w16cid:durableId="1080714976">
    <w:abstractNumId w:val="9"/>
  </w:num>
  <w:num w:numId="18" w16cid:durableId="132916385">
    <w:abstractNumId w:val="30"/>
  </w:num>
  <w:num w:numId="19" w16cid:durableId="1835492764">
    <w:abstractNumId w:val="26"/>
  </w:num>
  <w:num w:numId="20" w16cid:durableId="389229879">
    <w:abstractNumId w:val="33"/>
  </w:num>
  <w:num w:numId="21" w16cid:durableId="1896155977">
    <w:abstractNumId w:val="25"/>
  </w:num>
  <w:num w:numId="22" w16cid:durableId="1502232153">
    <w:abstractNumId w:val="6"/>
  </w:num>
  <w:num w:numId="23" w16cid:durableId="454182532">
    <w:abstractNumId w:val="22"/>
  </w:num>
  <w:num w:numId="24" w16cid:durableId="647440251">
    <w:abstractNumId w:val="28"/>
  </w:num>
  <w:num w:numId="25" w16cid:durableId="1600334943">
    <w:abstractNumId w:val="21"/>
  </w:num>
  <w:num w:numId="26" w16cid:durableId="618876609">
    <w:abstractNumId w:val="23"/>
  </w:num>
  <w:num w:numId="27" w16cid:durableId="1361474232">
    <w:abstractNumId w:val="29"/>
  </w:num>
  <w:num w:numId="28" w16cid:durableId="816650749">
    <w:abstractNumId w:val="17"/>
  </w:num>
  <w:num w:numId="29" w16cid:durableId="199317518">
    <w:abstractNumId w:val="12"/>
  </w:num>
  <w:num w:numId="30" w16cid:durableId="1111389664">
    <w:abstractNumId w:val="7"/>
  </w:num>
  <w:num w:numId="31" w16cid:durableId="589776863">
    <w:abstractNumId w:val="35"/>
  </w:num>
  <w:num w:numId="32" w16cid:durableId="1384059024">
    <w:abstractNumId w:val="11"/>
  </w:num>
  <w:num w:numId="33" w16cid:durableId="478813571">
    <w:abstractNumId w:val="16"/>
  </w:num>
  <w:num w:numId="34" w16cid:durableId="1615553149">
    <w:abstractNumId w:val="3"/>
  </w:num>
  <w:num w:numId="35" w16cid:durableId="531958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8085740">
    <w:abstractNumId w:val="13"/>
  </w:num>
  <w:num w:numId="37" w16cid:durableId="184832027">
    <w:abstractNumId w:val="18"/>
  </w:num>
  <w:num w:numId="38" w16cid:durableId="264651501">
    <w:abstractNumId w:val="19"/>
  </w:num>
  <w:num w:numId="39" w16cid:durableId="8346895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44A"/>
    <w:rsid w:val="000022E4"/>
    <w:rsid w:val="00004446"/>
    <w:rsid w:val="000046D9"/>
    <w:rsid w:val="00006649"/>
    <w:rsid w:val="000144C1"/>
    <w:rsid w:val="00020259"/>
    <w:rsid w:val="0002132B"/>
    <w:rsid w:val="00022B02"/>
    <w:rsid w:val="0002742F"/>
    <w:rsid w:val="000326E4"/>
    <w:rsid w:val="00034251"/>
    <w:rsid w:val="00034C34"/>
    <w:rsid w:val="000359C9"/>
    <w:rsid w:val="0004084D"/>
    <w:rsid w:val="00041F9F"/>
    <w:rsid w:val="00046438"/>
    <w:rsid w:val="000474F0"/>
    <w:rsid w:val="000513C0"/>
    <w:rsid w:val="00054A4A"/>
    <w:rsid w:val="00055249"/>
    <w:rsid w:val="000552EE"/>
    <w:rsid w:val="00073756"/>
    <w:rsid w:val="00074B0E"/>
    <w:rsid w:val="00075FB3"/>
    <w:rsid w:val="000802B9"/>
    <w:rsid w:val="00082A0A"/>
    <w:rsid w:val="00097B33"/>
    <w:rsid w:val="000A08C9"/>
    <w:rsid w:val="000A1545"/>
    <w:rsid w:val="000A289D"/>
    <w:rsid w:val="000A5FB4"/>
    <w:rsid w:val="000A6674"/>
    <w:rsid w:val="000B0F0C"/>
    <w:rsid w:val="000B34FC"/>
    <w:rsid w:val="000B4ACA"/>
    <w:rsid w:val="000B7945"/>
    <w:rsid w:val="000C3462"/>
    <w:rsid w:val="000D0962"/>
    <w:rsid w:val="000D0D95"/>
    <w:rsid w:val="000D259E"/>
    <w:rsid w:val="000E0B46"/>
    <w:rsid w:val="000E2A70"/>
    <w:rsid w:val="000E5524"/>
    <w:rsid w:val="000E5E76"/>
    <w:rsid w:val="000F2BC2"/>
    <w:rsid w:val="000F6C3F"/>
    <w:rsid w:val="0010218C"/>
    <w:rsid w:val="001066F3"/>
    <w:rsid w:val="00116D19"/>
    <w:rsid w:val="00120942"/>
    <w:rsid w:val="0012135C"/>
    <w:rsid w:val="00124A78"/>
    <w:rsid w:val="0012617F"/>
    <w:rsid w:val="0012777F"/>
    <w:rsid w:val="0013364D"/>
    <w:rsid w:val="001400ED"/>
    <w:rsid w:val="001514F5"/>
    <w:rsid w:val="00152027"/>
    <w:rsid w:val="0015232E"/>
    <w:rsid w:val="0015239C"/>
    <w:rsid w:val="00152E87"/>
    <w:rsid w:val="001556DA"/>
    <w:rsid w:val="00155865"/>
    <w:rsid w:val="00157751"/>
    <w:rsid w:val="00177158"/>
    <w:rsid w:val="00184841"/>
    <w:rsid w:val="00184F42"/>
    <w:rsid w:val="00186118"/>
    <w:rsid w:val="0018684E"/>
    <w:rsid w:val="0019147D"/>
    <w:rsid w:val="0019243C"/>
    <w:rsid w:val="00195E4A"/>
    <w:rsid w:val="00196548"/>
    <w:rsid w:val="001A203D"/>
    <w:rsid w:val="001A3388"/>
    <w:rsid w:val="001A53B9"/>
    <w:rsid w:val="001A6390"/>
    <w:rsid w:val="001A7783"/>
    <w:rsid w:val="001B05C6"/>
    <w:rsid w:val="001B17D8"/>
    <w:rsid w:val="001B268E"/>
    <w:rsid w:val="001B3D27"/>
    <w:rsid w:val="001B5C7A"/>
    <w:rsid w:val="001B6CB4"/>
    <w:rsid w:val="001B74B9"/>
    <w:rsid w:val="001B7EA9"/>
    <w:rsid w:val="001C34FD"/>
    <w:rsid w:val="001C5FE3"/>
    <w:rsid w:val="001C67B6"/>
    <w:rsid w:val="001C7EAA"/>
    <w:rsid w:val="001D3405"/>
    <w:rsid w:val="001D457C"/>
    <w:rsid w:val="001D48D6"/>
    <w:rsid w:val="001D51A6"/>
    <w:rsid w:val="001D5663"/>
    <w:rsid w:val="001E08B5"/>
    <w:rsid w:val="001F780C"/>
    <w:rsid w:val="00206642"/>
    <w:rsid w:val="00213078"/>
    <w:rsid w:val="002147E4"/>
    <w:rsid w:val="00216CBB"/>
    <w:rsid w:val="00230168"/>
    <w:rsid w:val="0023263D"/>
    <w:rsid w:val="002330E8"/>
    <w:rsid w:val="00233F97"/>
    <w:rsid w:val="00234CEC"/>
    <w:rsid w:val="002370B2"/>
    <w:rsid w:val="0023744A"/>
    <w:rsid w:val="00247722"/>
    <w:rsid w:val="00253550"/>
    <w:rsid w:val="0025714B"/>
    <w:rsid w:val="00257B5A"/>
    <w:rsid w:val="00257F3F"/>
    <w:rsid w:val="00262178"/>
    <w:rsid w:val="002639EC"/>
    <w:rsid w:val="00266C39"/>
    <w:rsid w:val="00271914"/>
    <w:rsid w:val="00272D23"/>
    <w:rsid w:val="0027500E"/>
    <w:rsid w:val="00275C2E"/>
    <w:rsid w:val="0027667D"/>
    <w:rsid w:val="002768AC"/>
    <w:rsid w:val="00280BD7"/>
    <w:rsid w:val="00282EE3"/>
    <w:rsid w:val="00292302"/>
    <w:rsid w:val="00292711"/>
    <w:rsid w:val="002A74D5"/>
    <w:rsid w:val="002B526A"/>
    <w:rsid w:val="002B6981"/>
    <w:rsid w:val="002C0604"/>
    <w:rsid w:val="002C0C95"/>
    <w:rsid w:val="002C11FE"/>
    <w:rsid w:val="002C1526"/>
    <w:rsid w:val="002C3319"/>
    <w:rsid w:val="002C54D6"/>
    <w:rsid w:val="002D0012"/>
    <w:rsid w:val="002D055E"/>
    <w:rsid w:val="002D20F0"/>
    <w:rsid w:val="002D22D1"/>
    <w:rsid w:val="002D4306"/>
    <w:rsid w:val="002D4C81"/>
    <w:rsid w:val="002E07CC"/>
    <w:rsid w:val="002E0EF3"/>
    <w:rsid w:val="002F0A2D"/>
    <w:rsid w:val="002F14DA"/>
    <w:rsid w:val="002F1D4F"/>
    <w:rsid w:val="002F4320"/>
    <w:rsid w:val="002F45E1"/>
    <w:rsid w:val="002F5660"/>
    <w:rsid w:val="00304B1B"/>
    <w:rsid w:val="00313D83"/>
    <w:rsid w:val="0031601F"/>
    <w:rsid w:val="00325954"/>
    <w:rsid w:val="0032698B"/>
    <w:rsid w:val="00327945"/>
    <w:rsid w:val="00332636"/>
    <w:rsid w:val="003358BC"/>
    <w:rsid w:val="0033599B"/>
    <w:rsid w:val="00336505"/>
    <w:rsid w:val="0034460C"/>
    <w:rsid w:val="003458F8"/>
    <w:rsid w:val="003461E1"/>
    <w:rsid w:val="00350819"/>
    <w:rsid w:val="00350F53"/>
    <w:rsid w:val="00352716"/>
    <w:rsid w:val="00357A25"/>
    <w:rsid w:val="00357AC3"/>
    <w:rsid w:val="003659EF"/>
    <w:rsid w:val="00373D7A"/>
    <w:rsid w:val="003768DA"/>
    <w:rsid w:val="0037763C"/>
    <w:rsid w:val="003778EF"/>
    <w:rsid w:val="00381D61"/>
    <w:rsid w:val="00382A10"/>
    <w:rsid w:val="003934FD"/>
    <w:rsid w:val="0039362A"/>
    <w:rsid w:val="003959C2"/>
    <w:rsid w:val="00396E48"/>
    <w:rsid w:val="003B0283"/>
    <w:rsid w:val="003B334A"/>
    <w:rsid w:val="003B5C2E"/>
    <w:rsid w:val="003B764D"/>
    <w:rsid w:val="003C1014"/>
    <w:rsid w:val="003C161F"/>
    <w:rsid w:val="003C1B72"/>
    <w:rsid w:val="003C333B"/>
    <w:rsid w:val="003C3F86"/>
    <w:rsid w:val="003C40CA"/>
    <w:rsid w:val="003C7AE4"/>
    <w:rsid w:val="003D2096"/>
    <w:rsid w:val="003D6229"/>
    <w:rsid w:val="003E066A"/>
    <w:rsid w:val="003E29A3"/>
    <w:rsid w:val="003E5C23"/>
    <w:rsid w:val="003E7668"/>
    <w:rsid w:val="003F0DB7"/>
    <w:rsid w:val="00400A79"/>
    <w:rsid w:val="00403D4B"/>
    <w:rsid w:val="004077C2"/>
    <w:rsid w:val="0041330E"/>
    <w:rsid w:val="0041722E"/>
    <w:rsid w:val="004231BE"/>
    <w:rsid w:val="0043066E"/>
    <w:rsid w:val="004311F1"/>
    <w:rsid w:val="00434A55"/>
    <w:rsid w:val="00435B31"/>
    <w:rsid w:val="00436D3B"/>
    <w:rsid w:val="0043793E"/>
    <w:rsid w:val="00440636"/>
    <w:rsid w:val="0044065E"/>
    <w:rsid w:val="0044092C"/>
    <w:rsid w:val="00443F04"/>
    <w:rsid w:val="00444944"/>
    <w:rsid w:val="00451F93"/>
    <w:rsid w:val="00462437"/>
    <w:rsid w:val="00464753"/>
    <w:rsid w:val="00464A05"/>
    <w:rsid w:val="004652C7"/>
    <w:rsid w:val="004717F0"/>
    <w:rsid w:val="00471D57"/>
    <w:rsid w:val="00473FF5"/>
    <w:rsid w:val="00476259"/>
    <w:rsid w:val="004762E1"/>
    <w:rsid w:val="0048116B"/>
    <w:rsid w:val="004850F6"/>
    <w:rsid w:val="004857BD"/>
    <w:rsid w:val="00486770"/>
    <w:rsid w:val="00490007"/>
    <w:rsid w:val="004A342B"/>
    <w:rsid w:val="004A390B"/>
    <w:rsid w:val="004A3F72"/>
    <w:rsid w:val="004A54A7"/>
    <w:rsid w:val="004A69B5"/>
    <w:rsid w:val="004B044D"/>
    <w:rsid w:val="004B0B06"/>
    <w:rsid w:val="004B5618"/>
    <w:rsid w:val="004B5B76"/>
    <w:rsid w:val="004B7AEA"/>
    <w:rsid w:val="004C0258"/>
    <w:rsid w:val="004C230A"/>
    <w:rsid w:val="004C32B0"/>
    <w:rsid w:val="004C4303"/>
    <w:rsid w:val="004D31A2"/>
    <w:rsid w:val="004D4805"/>
    <w:rsid w:val="004E21A5"/>
    <w:rsid w:val="004E2B90"/>
    <w:rsid w:val="004E428A"/>
    <w:rsid w:val="004F049B"/>
    <w:rsid w:val="004F4BD7"/>
    <w:rsid w:val="004F6BDA"/>
    <w:rsid w:val="004F7B48"/>
    <w:rsid w:val="0050066E"/>
    <w:rsid w:val="005025EB"/>
    <w:rsid w:val="00503FC4"/>
    <w:rsid w:val="00505CFA"/>
    <w:rsid w:val="00506306"/>
    <w:rsid w:val="00507272"/>
    <w:rsid w:val="00507404"/>
    <w:rsid w:val="005147B3"/>
    <w:rsid w:val="0052257E"/>
    <w:rsid w:val="00525F0E"/>
    <w:rsid w:val="0053245C"/>
    <w:rsid w:val="005326B2"/>
    <w:rsid w:val="005340B5"/>
    <w:rsid w:val="0054015F"/>
    <w:rsid w:val="005518AB"/>
    <w:rsid w:val="00551A51"/>
    <w:rsid w:val="0055632A"/>
    <w:rsid w:val="00563341"/>
    <w:rsid w:val="005723A1"/>
    <w:rsid w:val="005743B6"/>
    <w:rsid w:val="00581C16"/>
    <w:rsid w:val="005902BF"/>
    <w:rsid w:val="005951DA"/>
    <w:rsid w:val="00595F4F"/>
    <w:rsid w:val="00596D67"/>
    <w:rsid w:val="00597699"/>
    <w:rsid w:val="005B05EF"/>
    <w:rsid w:val="005B5A0D"/>
    <w:rsid w:val="005C0161"/>
    <w:rsid w:val="005C7712"/>
    <w:rsid w:val="005D16C1"/>
    <w:rsid w:val="005D3826"/>
    <w:rsid w:val="005D5157"/>
    <w:rsid w:val="005D52F9"/>
    <w:rsid w:val="005D53B3"/>
    <w:rsid w:val="005D5DF2"/>
    <w:rsid w:val="005D71AA"/>
    <w:rsid w:val="005F57C9"/>
    <w:rsid w:val="005F5CD2"/>
    <w:rsid w:val="006045D9"/>
    <w:rsid w:val="0061139E"/>
    <w:rsid w:val="0061665C"/>
    <w:rsid w:val="0061745F"/>
    <w:rsid w:val="00620567"/>
    <w:rsid w:val="00621722"/>
    <w:rsid w:val="006234CC"/>
    <w:rsid w:val="00623B74"/>
    <w:rsid w:val="00624E3D"/>
    <w:rsid w:val="00627D86"/>
    <w:rsid w:val="006373E6"/>
    <w:rsid w:val="006408A2"/>
    <w:rsid w:val="00640CA6"/>
    <w:rsid w:val="00651885"/>
    <w:rsid w:val="0065439D"/>
    <w:rsid w:val="006546AC"/>
    <w:rsid w:val="0065494D"/>
    <w:rsid w:val="00663973"/>
    <w:rsid w:val="00663A50"/>
    <w:rsid w:val="00664886"/>
    <w:rsid w:val="00670D70"/>
    <w:rsid w:val="00671877"/>
    <w:rsid w:val="00675F52"/>
    <w:rsid w:val="00682FB3"/>
    <w:rsid w:val="0068632A"/>
    <w:rsid w:val="006864A5"/>
    <w:rsid w:val="0068677F"/>
    <w:rsid w:val="006928F2"/>
    <w:rsid w:val="00694322"/>
    <w:rsid w:val="00696CC6"/>
    <w:rsid w:val="00697313"/>
    <w:rsid w:val="006A73E8"/>
    <w:rsid w:val="006A7694"/>
    <w:rsid w:val="006B1216"/>
    <w:rsid w:val="006B2C38"/>
    <w:rsid w:val="006B5100"/>
    <w:rsid w:val="006C491F"/>
    <w:rsid w:val="006D13FD"/>
    <w:rsid w:val="006D3BFB"/>
    <w:rsid w:val="006D4ADA"/>
    <w:rsid w:val="006D56EA"/>
    <w:rsid w:val="006E10DF"/>
    <w:rsid w:val="006E4326"/>
    <w:rsid w:val="006F0A3D"/>
    <w:rsid w:val="006F3018"/>
    <w:rsid w:val="0070285F"/>
    <w:rsid w:val="00710ADC"/>
    <w:rsid w:val="00714AC3"/>
    <w:rsid w:val="00715505"/>
    <w:rsid w:val="00717FA4"/>
    <w:rsid w:val="00721064"/>
    <w:rsid w:val="007240A5"/>
    <w:rsid w:val="00733559"/>
    <w:rsid w:val="00734282"/>
    <w:rsid w:val="007352D6"/>
    <w:rsid w:val="00744EFC"/>
    <w:rsid w:val="00746CF8"/>
    <w:rsid w:val="007549E7"/>
    <w:rsid w:val="00762B7B"/>
    <w:rsid w:val="00764D75"/>
    <w:rsid w:val="007672D6"/>
    <w:rsid w:val="00771EC1"/>
    <w:rsid w:val="0077302B"/>
    <w:rsid w:val="00776390"/>
    <w:rsid w:val="007779DB"/>
    <w:rsid w:val="00784A23"/>
    <w:rsid w:val="00784DF6"/>
    <w:rsid w:val="00787DE7"/>
    <w:rsid w:val="007904E0"/>
    <w:rsid w:val="007A2CBF"/>
    <w:rsid w:val="007A6F7B"/>
    <w:rsid w:val="007B107A"/>
    <w:rsid w:val="007B12AD"/>
    <w:rsid w:val="007B450D"/>
    <w:rsid w:val="007B51FE"/>
    <w:rsid w:val="007B6057"/>
    <w:rsid w:val="007C2090"/>
    <w:rsid w:val="007C72E6"/>
    <w:rsid w:val="007D0A74"/>
    <w:rsid w:val="007D0D78"/>
    <w:rsid w:val="007D2F7F"/>
    <w:rsid w:val="007D3E57"/>
    <w:rsid w:val="007E5F28"/>
    <w:rsid w:val="007E6E4A"/>
    <w:rsid w:val="007F0079"/>
    <w:rsid w:val="007F0834"/>
    <w:rsid w:val="008075C1"/>
    <w:rsid w:val="00813F81"/>
    <w:rsid w:val="00814534"/>
    <w:rsid w:val="008148D9"/>
    <w:rsid w:val="0082102B"/>
    <w:rsid w:val="0082687D"/>
    <w:rsid w:val="008269CB"/>
    <w:rsid w:val="00830023"/>
    <w:rsid w:val="00830724"/>
    <w:rsid w:val="008318D3"/>
    <w:rsid w:val="00832BC1"/>
    <w:rsid w:val="00833B6A"/>
    <w:rsid w:val="00840725"/>
    <w:rsid w:val="00840F98"/>
    <w:rsid w:val="00845C09"/>
    <w:rsid w:val="0084619B"/>
    <w:rsid w:val="00847483"/>
    <w:rsid w:val="00850E1E"/>
    <w:rsid w:val="008523AD"/>
    <w:rsid w:val="00853D40"/>
    <w:rsid w:val="00853F1E"/>
    <w:rsid w:val="00854821"/>
    <w:rsid w:val="008561F1"/>
    <w:rsid w:val="00856A5C"/>
    <w:rsid w:val="00857F75"/>
    <w:rsid w:val="00861FAE"/>
    <w:rsid w:val="00862784"/>
    <w:rsid w:val="00866403"/>
    <w:rsid w:val="00866828"/>
    <w:rsid w:val="008701E1"/>
    <w:rsid w:val="0087760A"/>
    <w:rsid w:val="00880AFC"/>
    <w:rsid w:val="008810D7"/>
    <w:rsid w:val="008839CC"/>
    <w:rsid w:val="0088550B"/>
    <w:rsid w:val="008874F5"/>
    <w:rsid w:val="00891CA4"/>
    <w:rsid w:val="008924E2"/>
    <w:rsid w:val="00895368"/>
    <w:rsid w:val="0089554A"/>
    <w:rsid w:val="00895B8E"/>
    <w:rsid w:val="008A15D3"/>
    <w:rsid w:val="008A5D8A"/>
    <w:rsid w:val="008A68C7"/>
    <w:rsid w:val="008B2B5E"/>
    <w:rsid w:val="008B4AAB"/>
    <w:rsid w:val="008B71D5"/>
    <w:rsid w:val="008C360D"/>
    <w:rsid w:val="008C59C8"/>
    <w:rsid w:val="008D15DC"/>
    <w:rsid w:val="008D3A44"/>
    <w:rsid w:val="008D71AF"/>
    <w:rsid w:val="008E0591"/>
    <w:rsid w:val="008E29B3"/>
    <w:rsid w:val="008F261E"/>
    <w:rsid w:val="008F4EED"/>
    <w:rsid w:val="00900188"/>
    <w:rsid w:val="009016B4"/>
    <w:rsid w:val="00903827"/>
    <w:rsid w:val="009043E4"/>
    <w:rsid w:val="0091378A"/>
    <w:rsid w:val="009146DE"/>
    <w:rsid w:val="00914F0E"/>
    <w:rsid w:val="00917026"/>
    <w:rsid w:val="00917E01"/>
    <w:rsid w:val="00921B42"/>
    <w:rsid w:val="009243DD"/>
    <w:rsid w:val="009262F4"/>
    <w:rsid w:val="009320E5"/>
    <w:rsid w:val="009336B7"/>
    <w:rsid w:val="0093439F"/>
    <w:rsid w:val="009466C5"/>
    <w:rsid w:val="00947A6F"/>
    <w:rsid w:val="00950BE0"/>
    <w:rsid w:val="00950D35"/>
    <w:rsid w:val="0095293D"/>
    <w:rsid w:val="00955C7F"/>
    <w:rsid w:val="00960DC6"/>
    <w:rsid w:val="00963A46"/>
    <w:rsid w:val="00963B49"/>
    <w:rsid w:val="009760FF"/>
    <w:rsid w:val="009832FE"/>
    <w:rsid w:val="009844C8"/>
    <w:rsid w:val="009926E2"/>
    <w:rsid w:val="00993E19"/>
    <w:rsid w:val="00995693"/>
    <w:rsid w:val="00996F45"/>
    <w:rsid w:val="009A0108"/>
    <w:rsid w:val="009A2D1F"/>
    <w:rsid w:val="009A52F9"/>
    <w:rsid w:val="009A6EE9"/>
    <w:rsid w:val="009A72EB"/>
    <w:rsid w:val="009B0E40"/>
    <w:rsid w:val="009C7330"/>
    <w:rsid w:val="009D1303"/>
    <w:rsid w:val="009D1CFD"/>
    <w:rsid w:val="009D631D"/>
    <w:rsid w:val="009E3E31"/>
    <w:rsid w:val="009E4576"/>
    <w:rsid w:val="009E48A4"/>
    <w:rsid w:val="009F4183"/>
    <w:rsid w:val="009F7AE4"/>
    <w:rsid w:val="00A01AC9"/>
    <w:rsid w:val="00A03601"/>
    <w:rsid w:val="00A063ED"/>
    <w:rsid w:val="00A06A99"/>
    <w:rsid w:val="00A06BA6"/>
    <w:rsid w:val="00A10CF9"/>
    <w:rsid w:val="00A14D71"/>
    <w:rsid w:val="00A161AE"/>
    <w:rsid w:val="00A21E4D"/>
    <w:rsid w:val="00A23B15"/>
    <w:rsid w:val="00A26BC5"/>
    <w:rsid w:val="00A33ED9"/>
    <w:rsid w:val="00A352E4"/>
    <w:rsid w:val="00A36845"/>
    <w:rsid w:val="00A41671"/>
    <w:rsid w:val="00A41CA6"/>
    <w:rsid w:val="00A451DC"/>
    <w:rsid w:val="00A47575"/>
    <w:rsid w:val="00A51EB6"/>
    <w:rsid w:val="00A52D23"/>
    <w:rsid w:val="00A54B98"/>
    <w:rsid w:val="00A55067"/>
    <w:rsid w:val="00A5706A"/>
    <w:rsid w:val="00A60845"/>
    <w:rsid w:val="00A65665"/>
    <w:rsid w:val="00A65717"/>
    <w:rsid w:val="00A6650C"/>
    <w:rsid w:val="00A67EFF"/>
    <w:rsid w:val="00A71278"/>
    <w:rsid w:val="00A7137A"/>
    <w:rsid w:val="00A72E86"/>
    <w:rsid w:val="00A76619"/>
    <w:rsid w:val="00A8004B"/>
    <w:rsid w:val="00A80CE7"/>
    <w:rsid w:val="00A81469"/>
    <w:rsid w:val="00A85C69"/>
    <w:rsid w:val="00A93ED3"/>
    <w:rsid w:val="00A94BB9"/>
    <w:rsid w:val="00AA0B3A"/>
    <w:rsid w:val="00AA1EFB"/>
    <w:rsid w:val="00AA485E"/>
    <w:rsid w:val="00AA75AB"/>
    <w:rsid w:val="00AA7E97"/>
    <w:rsid w:val="00AB4387"/>
    <w:rsid w:val="00AD0898"/>
    <w:rsid w:val="00AE1BAB"/>
    <w:rsid w:val="00AE4B62"/>
    <w:rsid w:val="00AE7C52"/>
    <w:rsid w:val="00AF00B8"/>
    <w:rsid w:val="00AF23C9"/>
    <w:rsid w:val="00AF41E9"/>
    <w:rsid w:val="00AF5632"/>
    <w:rsid w:val="00AF7961"/>
    <w:rsid w:val="00AF79AC"/>
    <w:rsid w:val="00B00EDE"/>
    <w:rsid w:val="00B03216"/>
    <w:rsid w:val="00B12EF6"/>
    <w:rsid w:val="00B1416B"/>
    <w:rsid w:val="00B16859"/>
    <w:rsid w:val="00B178AA"/>
    <w:rsid w:val="00B35E56"/>
    <w:rsid w:val="00B44545"/>
    <w:rsid w:val="00B51398"/>
    <w:rsid w:val="00B518F2"/>
    <w:rsid w:val="00B525FD"/>
    <w:rsid w:val="00B7220D"/>
    <w:rsid w:val="00B74110"/>
    <w:rsid w:val="00B80E83"/>
    <w:rsid w:val="00B82286"/>
    <w:rsid w:val="00B84894"/>
    <w:rsid w:val="00B9057F"/>
    <w:rsid w:val="00B925D6"/>
    <w:rsid w:val="00B93220"/>
    <w:rsid w:val="00B93817"/>
    <w:rsid w:val="00B93A78"/>
    <w:rsid w:val="00B9669C"/>
    <w:rsid w:val="00BA6964"/>
    <w:rsid w:val="00BB05BE"/>
    <w:rsid w:val="00BB7F0F"/>
    <w:rsid w:val="00BC1A7A"/>
    <w:rsid w:val="00BC5B77"/>
    <w:rsid w:val="00BC6917"/>
    <w:rsid w:val="00BC73C1"/>
    <w:rsid w:val="00BC7E29"/>
    <w:rsid w:val="00BD156D"/>
    <w:rsid w:val="00BD464B"/>
    <w:rsid w:val="00BD594D"/>
    <w:rsid w:val="00BD5E48"/>
    <w:rsid w:val="00BD7B40"/>
    <w:rsid w:val="00BE591B"/>
    <w:rsid w:val="00BE6CA4"/>
    <w:rsid w:val="00BF0B6D"/>
    <w:rsid w:val="00BF1EDB"/>
    <w:rsid w:val="00BF3E52"/>
    <w:rsid w:val="00C01CBA"/>
    <w:rsid w:val="00C02029"/>
    <w:rsid w:val="00C03310"/>
    <w:rsid w:val="00C04D00"/>
    <w:rsid w:val="00C050DD"/>
    <w:rsid w:val="00C05171"/>
    <w:rsid w:val="00C06049"/>
    <w:rsid w:val="00C11B1E"/>
    <w:rsid w:val="00C227E0"/>
    <w:rsid w:val="00C246DE"/>
    <w:rsid w:val="00C26141"/>
    <w:rsid w:val="00C30277"/>
    <w:rsid w:val="00C34DB9"/>
    <w:rsid w:val="00C35E9E"/>
    <w:rsid w:val="00C42355"/>
    <w:rsid w:val="00C45D7A"/>
    <w:rsid w:val="00C463A8"/>
    <w:rsid w:val="00C52924"/>
    <w:rsid w:val="00C669CB"/>
    <w:rsid w:val="00C671F3"/>
    <w:rsid w:val="00C67A15"/>
    <w:rsid w:val="00C71877"/>
    <w:rsid w:val="00C76B8D"/>
    <w:rsid w:val="00C7705B"/>
    <w:rsid w:val="00C85DB5"/>
    <w:rsid w:val="00C8743B"/>
    <w:rsid w:val="00C875EC"/>
    <w:rsid w:val="00C949A6"/>
    <w:rsid w:val="00C95F6E"/>
    <w:rsid w:val="00CB21CD"/>
    <w:rsid w:val="00CB4B48"/>
    <w:rsid w:val="00CB54BC"/>
    <w:rsid w:val="00CB598D"/>
    <w:rsid w:val="00CB625D"/>
    <w:rsid w:val="00CB66BA"/>
    <w:rsid w:val="00CC3AF8"/>
    <w:rsid w:val="00CC41DD"/>
    <w:rsid w:val="00CC6F8B"/>
    <w:rsid w:val="00CD0B2A"/>
    <w:rsid w:val="00CD0C73"/>
    <w:rsid w:val="00CD1F7B"/>
    <w:rsid w:val="00CD4165"/>
    <w:rsid w:val="00CD4199"/>
    <w:rsid w:val="00CE10F1"/>
    <w:rsid w:val="00CE2E5A"/>
    <w:rsid w:val="00CE4A23"/>
    <w:rsid w:val="00CE637E"/>
    <w:rsid w:val="00CE6C90"/>
    <w:rsid w:val="00CF0EC1"/>
    <w:rsid w:val="00CF11BC"/>
    <w:rsid w:val="00D00A32"/>
    <w:rsid w:val="00D052C2"/>
    <w:rsid w:val="00D0531B"/>
    <w:rsid w:val="00D10EB8"/>
    <w:rsid w:val="00D123AA"/>
    <w:rsid w:val="00D129FC"/>
    <w:rsid w:val="00D144C3"/>
    <w:rsid w:val="00D144E2"/>
    <w:rsid w:val="00D25EEA"/>
    <w:rsid w:val="00D276EA"/>
    <w:rsid w:val="00D3195B"/>
    <w:rsid w:val="00D3512D"/>
    <w:rsid w:val="00D41342"/>
    <w:rsid w:val="00D41C10"/>
    <w:rsid w:val="00D448AF"/>
    <w:rsid w:val="00D459DB"/>
    <w:rsid w:val="00D631DE"/>
    <w:rsid w:val="00D64EDB"/>
    <w:rsid w:val="00D77D1F"/>
    <w:rsid w:val="00D800A6"/>
    <w:rsid w:val="00D81D05"/>
    <w:rsid w:val="00D85A03"/>
    <w:rsid w:val="00D909BC"/>
    <w:rsid w:val="00D90D1E"/>
    <w:rsid w:val="00D90DC8"/>
    <w:rsid w:val="00DA0EEB"/>
    <w:rsid w:val="00DB6A25"/>
    <w:rsid w:val="00DB7341"/>
    <w:rsid w:val="00DC1460"/>
    <w:rsid w:val="00DC347C"/>
    <w:rsid w:val="00DC4C97"/>
    <w:rsid w:val="00DC742D"/>
    <w:rsid w:val="00DD0A9E"/>
    <w:rsid w:val="00DD3122"/>
    <w:rsid w:val="00DD318A"/>
    <w:rsid w:val="00DD43A0"/>
    <w:rsid w:val="00DD464E"/>
    <w:rsid w:val="00DD4BB9"/>
    <w:rsid w:val="00DE1F61"/>
    <w:rsid w:val="00DE5DD1"/>
    <w:rsid w:val="00DE6AC7"/>
    <w:rsid w:val="00DF0B19"/>
    <w:rsid w:val="00DF539F"/>
    <w:rsid w:val="00DF5C6B"/>
    <w:rsid w:val="00DF691F"/>
    <w:rsid w:val="00E00E39"/>
    <w:rsid w:val="00E12385"/>
    <w:rsid w:val="00E1261D"/>
    <w:rsid w:val="00E12F17"/>
    <w:rsid w:val="00E1715C"/>
    <w:rsid w:val="00E2273A"/>
    <w:rsid w:val="00E25A84"/>
    <w:rsid w:val="00E26063"/>
    <w:rsid w:val="00E33483"/>
    <w:rsid w:val="00E33D5C"/>
    <w:rsid w:val="00E34B01"/>
    <w:rsid w:val="00E47217"/>
    <w:rsid w:val="00E474F9"/>
    <w:rsid w:val="00E55A3F"/>
    <w:rsid w:val="00E6489D"/>
    <w:rsid w:val="00E67DAE"/>
    <w:rsid w:val="00E70AC3"/>
    <w:rsid w:val="00E80002"/>
    <w:rsid w:val="00E80EB0"/>
    <w:rsid w:val="00E833D0"/>
    <w:rsid w:val="00E85E42"/>
    <w:rsid w:val="00E8722A"/>
    <w:rsid w:val="00E90570"/>
    <w:rsid w:val="00E94F2B"/>
    <w:rsid w:val="00E96297"/>
    <w:rsid w:val="00EA0285"/>
    <w:rsid w:val="00EA079B"/>
    <w:rsid w:val="00EA08BE"/>
    <w:rsid w:val="00EA148F"/>
    <w:rsid w:val="00EA5CFA"/>
    <w:rsid w:val="00EA63BC"/>
    <w:rsid w:val="00EA7F21"/>
    <w:rsid w:val="00EB1239"/>
    <w:rsid w:val="00EB1A78"/>
    <w:rsid w:val="00EB3AC6"/>
    <w:rsid w:val="00EB44F0"/>
    <w:rsid w:val="00EB7355"/>
    <w:rsid w:val="00EB7738"/>
    <w:rsid w:val="00EC2F4C"/>
    <w:rsid w:val="00EC4491"/>
    <w:rsid w:val="00EC5745"/>
    <w:rsid w:val="00ED07FC"/>
    <w:rsid w:val="00ED176E"/>
    <w:rsid w:val="00ED5649"/>
    <w:rsid w:val="00EE2F3D"/>
    <w:rsid w:val="00EE61CE"/>
    <w:rsid w:val="00EF005F"/>
    <w:rsid w:val="00EF343D"/>
    <w:rsid w:val="00EF4C8B"/>
    <w:rsid w:val="00EF5690"/>
    <w:rsid w:val="00EF607A"/>
    <w:rsid w:val="00F02C31"/>
    <w:rsid w:val="00F0526E"/>
    <w:rsid w:val="00F076C7"/>
    <w:rsid w:val="00F11BCC"/>
    <w:rsid w:val="00F16695"/>
    <w:rsid w:val="00F17E9B"/>
    <w:rsid w:val="00F23A9D"/>
    <w:rsid w:val="00F24AC2"/>
    <w:rsid w:val="00F32F43"/>
    <w:rsid w:val="00F35F45"/>
    <w:rsid w:val="00F3669E"/>
    <w:rsid w:val="00F37A22"/>
    <w:rsid w:val="00F400F9"/>
    <w:rsid w:val="00F402B7"/>
    <w:rsid w:val="00F4748E"/>
    <w:rsid w:val="00F57569"/>
    <w:rsid w:val="00F7179A"/>
    <w:rsid w:val="00F73BA5"/>
    <w:rsid w:val="00F74C7A"/>
    <w:rsid w:val="00F80AB4"/>
    <w:rsid w:val="00F80DEB"/>
    <w:rsid w:val="00F86B1E"/>
    <w:rsid w:val="00F909EC"/>
    <w:rsid w:val="00F97158"/>
    <w:rsid w:val="00F975D7"/>
    <w:rsid w:val="00FA19D6"/>
    <w:rsid w:val="00FA5CD0"/>
    <w:rsid w:val="00FC4A0B"/>
    <w:rsid w:val="00FC4F21"/>
    <w:rsid w:val="00FD00F5"/>
    <w:rsid w:val="00FD2742"/>
    <w:rsid w:val="00FD50BD"/>
    <w:rsid w:val="00FE01D9"/>
    <w:rsid w:val="00FE22ED"/>
    <w:rsid w:val="00FE4284"/>
    <w:rsid w:val="00FE518A"/>
    <w:rsid w:val="00FF20CD"/>
    <w:rsid w:val="00FF5433"/>
    <w:rsid w:val="00FF5668"/>
    <w:rsid w:val="00FF5E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A4C70"/>
  <w15:chartTrackingRefBased/>
  <w15:docId w15:val="{B5C3034E-0868-41E0-ACF0-7134ECD9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B49"/>
    <w:pPr>
      <w:spacing w:after="0" w:line="240" w:lineRule="auto"/>
    </w:pPr>
    <w:rPr>
      <w:rFonts w:ascii="Arial" w:eastAsia="MS Mincho" w:hAnsi="Arial" w:cs="Times New Roman"/>
      <w:sz w:val="20"/>
      <w:szCs w:val="20"/>
      <w:lang w:eastAsia="ja-JP"/>
    </w:rPr>
  </w:style>
  <w:style w:type="paragraph" w:styleId="Heading1">
    <w:name w:val="heading 1"/>
    <w:basedOn w:val="Normal"/>
    <w:next w:val="Normal"/>
    <w:link w:val="Heading1Char"/>
    <w:qFormat/>
    <w:rsid w:val="00486770"/>
    <w:pPr>
      <w:keepNext/>
      <w:keepLines/>
      <w:numPr>
        <w:numId w:val="1"/>
      </w:numPr>
      <w:suppressAutoHyphens/>
      <w:spacing w:before="360" w:after="360"/>
      <w:jc w:val="both"/>
      <w:outlineLvl w:val="0"/>
    </w:pPr>
    <w:rPr>
      <w:rFonts w:ascii="Times New Roman Bold" w:eastAsia="Times New Roman" w:hAnsi="Times New Roman Bold" w:cs="Times New Roman Bold"/>
      <w:b/>
      <w:bCs/>
      <w:caps/>
      <w:color w:val="000000"/>
      <w:sz w:val="24"/>
      <w:szCs w:val="28"/>
      <w:lang w:eastAsia="ar-SA"/>
    </w:rPr>
  </w:style>
  <w:style w:type="paragraph" w:styleId="Heading2">
    <w:name w:val="heading 2"/>
    <w:basedOn w:val="Heading1"/>
    <w:next w:val="Normal"/>
    <w:link w:val="Heading2Char"/>
    <w:qFormat/>
    <w:rsid w:val="00486770"/>
    <w:pPr>
      <w:numPr>
        <w:ilvl w:val="1"/>
      </w:numPr>
      <w:tabs>
        <w:tab w:val="left" w:pos="360"/>
      </w:tabs>
      <w:ind w:left="681" w:hanging="397"/>
      <w:outlineLvl w:val="1"/>
    </w:pPr>
    <w:rPr>
      <w:bCs w:val="0"/>
      <w:color w:val="auto"/>
      <w:szCs w:val="26"/>
    </w:rPr>
  </w:style>
  <w:style w:type="paragraph" w:styleId="Heading3">
    <w:name w:val="heading 3"/>
    <w:basedOn w:val="Normal"/>
    <w:next w:val="Normal"/>
    <w:link w:val="Heading3Char"/>
    <w:qFormat/>
    <w:rsid w:val="00486770"/>
    <w:pPr>
      <w:keepNext/>
      <w:keepLines/>
      <w:numPr>
        <w:ilvl w:val="2"/>
        <w:numId w:val="1"/>
      </w:numPr>
      <w:suppressAutoHyphens/>
      <w:spacing w:before="240" w:after="120"/>
      <w:jc w:val="both"/>
      <w:outlineLvl w:val="2"/>
    </w:pPr>
    <w:rPr>
      <w:rFonts w:ascii="Times New Roman Bold" w:eastAsia="Times New Roman" w:hAnsi="Times New Roman Bold" w:cs="Times New Roman Bold"/>
      <w:b/>
      <w:bCs/>
      <w:sz w:val="24"/>
      <w:szCs w:val="22"/>
      <w:lang w:eastAsia="ar-SA"/>
    </w:rPr>
  </w:style>
  <w:style w:type="paragraph" w:styleId="Heading4">
    <w:name w:val="heading 4"/>
    <w:basedOn w:val="Normal"/>
    <w:next w:val="Normal"/>
    <w:link w:val="Heading4Char"/>
    <w:qFormat/>
    <w:rsid w:val="00486770"/>
    <w:pPr>
      <w:keepNext/>
      <w:numPr>
        <w:ilvl w:val="3"/>
        <w:numId w:val="1"/>
      </w:numPr>
      <w:suppressAutoHyphens/>
      <w:spacing w:before="240" w:after="60"/>
      <w:jc w:val="both"/>
      <w:outlineLvl w:val="3"/>
    </w:pPr>
    <w:rPr>
      <w:rFonts w:ascii="Times New Roman" w:eastAsia="Calibri" w:hAnsi="Times New Roman"/>
      <w:b/>
      <w:bCs/>
      <w:sz w:val="28"/>
      <w:szCs w:val="28"/>
      <w:lang w:eastAsia="ar-SA"/>
    </w:rPr>
  </w:style>
  <w:style w:type="paragraph" w:styleId="Heading5">
    <w:name w:val="heading 5"/>
    <w:basedOn w:val="Normal"/>
    <w:next w:val="Normal"/>
    <w:link w:val="Heading5Char"/>
    <w:qFormat/>
    <w:rsid w:val="00486770"/>
    <w:pPr>
      <w:numPr>
        <w:ilvl w:val="4"/>
        <w:numId w:val="1"/>
      </w:numPr>
      <w:suppressAutoHyphens/>
      <w:spacing w:before="240" w:after="60"/>
      <w:jc w:val="both"/>
      <w:outlineLvl w:val="4"/>
    </w:pPr>
    <w:rPr>
      <w:rFonts w:ascii="Times New Roman" w:eastAsia="Calibri" w:hAnsi="Times New Roman"/>
      <w:b/>
      <w:bCs/>
      <w:i/>
      <w:iCs/>
      <w:sz w:val="26"/>
      <w:szCs w:val="26"/>
      <w:lang w:eastAsia="ar-SA"/>
    </w:rPr>
  </w:style>
  <w:style w:type="paragraph" w:styleId="Heading6">
    <w:name w:val="heading 6"/>
    <w:basedOn w:val="Normal"/>
    <w:next w:val="Normal"/>
    <w:link w:val="Heading6Char"/>
    <w:qFormat/>
    <w:rsid w:val="00486770"/>
    <w:pPr>
      <w:numPr>
        <w:ilvl w:val="5"/>
        <w:numId w:val="1"/>
      </w:numPr>
      <w:suppressAutoHyphens/>
      <w:spacing w:before="240" w:after="60"/>
      <w:jc w:val="both"/>
      <w:outlineLvl w:val="5"/>
    </w:pPr>
    <w:rPr>
      <w:rFonts w:ascii="Times New Roman" w:eastAsia="Calibri" w:hAnsi="Times New Roman"/>
      <w:b/>
      <w:bCs/>
      <w:sz w:val="22"/>
      <w:szCs w:val="22"/>
      <w:lang w:eastAsia="ar-SA"/>
    </w:rPr>
  </w:style>
  <w:style w:type="paragraph" w:styleId="Heading7">
    <w:name w:val="heading 7"/>
    <w:basedOn w:val="Normal"/>
    <w:next w:val="Normal"/>
    <w:link w:val="Heading7Char"/>
    <w:qFormat/>
    <w:rsid w:val="00486770"/>
    <w:pPr>
      <w:numPr>
        <w:ilvl w:val="6"/>
        <w:numId w:val="1"/>
      </w:numPr>
      <w:suppressAutoHyphens/>
      <w:spacing w:before="240" w:after="60"/>
      <w:jc w:val="both"/>
      <w:outlineLvl w:val="6"/>
    </w:pPr>
    <w:rPr>
      <w:rFonts w:ascii="Times New Roman" w:eastAsia="Calibri" w:hAnsi="Times New Roman"/>
      <w:sz w:val="24"/>
      <w:szCs w:val="24"/>
      <w:lang w:eastAsia="ar-SA"/>
    </w:rPr>
  </w:style>
  <w:style w:type="paragraph" w:styleId="Heading8">
    <w:name w:val="heading 8"/>
    <w:basedOn w:val="Normal"/>
    <w:next w:val="Normal"/>
    <w:link w:val="Heading8Char"/>
    <w:qFormat/>
    <w:rsid w:val="00486770"/>
    <w:pPr>
      <w:numPr>
        <w:ilvl w:val="7"/>
        <w:numId w:val="1"/>
      </w:numPr>
      <w:suppressAutoHyphens/>
      <w:spacing w:before="240" w:after="60"/>
      <w:jc w:val="both"/>
      <w:outlineLvl w:val="7"/>
    </w:pPr>
    <w:rPr>
      <w:rFonts w:ascii="Times New Roman" w:eastAsia="Calibri" w:hAnsi="Times New Roman"/>
      <w:i/>
      <w:iCs/>
      <w:sz w:val="24"/>
      <w:szCs w:val="24"/>
      <w:lang w:eastAsia="ar-SA"/>
    </w:rPr>
  </w:style>
  <w:style w:type="paragraph" w:styleId="Heading9">
    <w:name w:val="heading 9"/>
    <w:basedOn w:val="Normal"/>
    <w:next w:val="Normal"/>
    <w:link w:val="Heading9Char"/>
    <w:qFormat/>
    <w:rsid w:val="00486770"/>
    <w:pPr>
      <w:numPr>
        <w:ilvl w:val="8"/>
        <w:numId w:val="1"/>
      </w:numPr>
      <w:suppressAutoHyphens/>
      <w:spacing w:before="240" w:after="60"/>
      <w:jc w:val="both"/>
      <w:outlineLvl w:val="8"/>
    </w:pPr>
    <w:rPr>
      <w:rFonts w:eastAsia="Calibri" w:cs="Arial"/>
      <w:sz w:val="22"/>
      <w:szCs w:val="22"/>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63B49"/>
    <w:pPr>
      <w:spacing w:after="120"/>
      <w:ind w:firstLine="680"/>
      <w:jc w:val="both"/>
    </w:pPr>
  </w:style>
  <w:style w:type="character" w:customStyle="1" w:styleId="BodyTextChar">
    <w:name w:val="Body Text Char"/>
    <w:basedOn w:val="DefaultParagraphFont"/>
    <w:link w:val="BodyText"/>
    <w:rsid w:val="00963B49"/>
    <w:rPr>
      <w:rFonts w:ascii="Arial" w:eastAsia="MS Mincho" w:hAnsi="Arial" w:cs="Times New Roman"/>
      <w:noProof/>
      <w:sz w:val="20"/>
      <w:szCs w:val="20"/>
      <w:lang w:eastAsia="ja-JP"/>
    </w:rPr>
  </w:style>
  <w:style w:type="paragraph" w:customStyle="1" w:styleId="BodyText1">
    <w:name w:val="Body Text1"/>
    <w:rsid w:val="00963B49"/>
    <w:pPr>
      <w:spacing w:after="0" w:line="240" w:lineRule="auto"/>
      <w:ind w:firstLine="312"/>
      <w:jc w:val="both"/>
    </w:pPr>
    <w:rPr>
      <w:rFonts w:ascii="TimesLT" w:eastAsia="Times New Roman" w:hAnsi="TimesLT" w:cs="Times New Roman"/>
      <w:sz w:val="20"/>
      <w:szCs w:val="20"/>
      <w:lang w:val="en-GB"/>
    </w:rPr>
  </w:style>
  <w:style w:type="paragraph" w:customStyle="1" w:styleId="Default">
    <w:name w:val="Default"/>
    <w:rsid w:val="00963B4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yperlink">
    <w:name w:val="Hyperlink"/>
    <w:basedOn w:val="DefaultParagraphFont"/>
    <w:uiPriority w:val="99"/>
    <w:unhideWhenUsed/>
    <w:rsid w:val="00963B49"/>
    <w:rPr>
      <w:color w:val="0563C1" w:themeColor="hyperlink"/>
      <w:u w:val="single"/>
    </w:rPr>
  </w:style>
  <w:style w:type="character" w:styleId="Mention">
    <w:name w:val="Mention"/>
    <w:basedOn w:val="DefaultParagraphFont"/>
    <w:uiPriority w:val="99"/>
    <w:semiHidden/>
    <w:unhideWhenUsed/>
    <w:rsid w:val="00963B49"/>
    <w:rPr>
      <w:color w:val="2B579A"/>
      <w:shd w:val="clear" w:color="auto" w:fill="E6E6E6"/>
    </w:rPr>
  </w:style>
  <w:style w:type="character" w:styleId="FollowedHyperlink">
    <w:name w:val="FollowedHyperlink"/>
    <w:basedOn w:val="DefaultParagraphFont"/>
    <w:uiPriority w:val="99"/>
    <w:semiHidden/>
    <w:unhideWhenUsed/>
    <w:rsid w:val="001400ED"/>
    <w:rPr>
      <w:color w:val="954F72" w:themeColor="followedHyperlink"/>
      <w:u w:val="single"/>
    </w:rPr>
  </w:style>
  <w:style w:type="character" w:customStyle="1" w:styleId="Heading1Char">
    <w:name w:val="Heading 1 Char"/>
    <w:basedOn w:val="DefaultParagraphFont"/>
    <w:link w:val="Heading1"/>
    <w:rsid w:val="00486770"/>
    <w:rPr>
      <w:rFonts w:ascii="Times New Roman Bold" w:eastAsia="Times New Roman" w:hAnsi="Times New Roman Bold" w:cs="Times New Roman Bold"/>
      <w:b/>
      <w:bCs/>
      <w:caps/>
      <w:color w:val="000000"/>
      <w:sz w:val="24"/>
      <w:szCs w:val="28"/>
      <w:lang w:eastAsia="ar-SA"/>
    </w:rPr>
  </w:style>
  <w:style w:type="character" w:customStyle="1" w:styleId="Heading2Char">
    <w:name w:val="Heading 2 Char"/>
    <w:basedOn w:val="DefaultParagraphFont"/>
    <w:link w:val="Heading2"/>
    <w:rsid w:val="00486770"/>
    <w:rPr>
      <w:rFonts w:ascii="Times New Roman Bold" w:eastAsia="Times New Roman" w:hAnsi="Times New Roman Bold" w:cs="Times New Roman Bold"/>
      <w:b/>
      <w:caps/>
      <w:sz w:val="24"/>
      <w:szCs w:val="26"/>
      <w:lang w:eastAsia="ar-SA"/>
    </w:rPr>
  </w:style>
  <w:style w:type="character" w:customStyle="1" w:styleId="Heading3Char">
    <w:name w:val="Heading 3 Char"/>
    <w:basedOn w:val="DefaultParagraphFont"/>
    <w:link w:val="Heading3"/>
    <w:rsid w:val="00486770"/>
    <w:rPr>
      <w:rFonts w:ascii="Times New Roman Bold" w:eastAsia="Times New Roman" w:hAnsi="Times New Roman Bold" w:cs="Times New Roman Bold"/>
      <w:b/>
      <w:bCs/>
      <w:sz w:val="24"/>
      <w:lang w:eastAsia="ar-SA"/>
    </w:rPr>
  </w:style>
  <w:style w:type="character" w:customStyle="1" w:styleId="Heading4Char">
    <w:name w:val="Heading 4 Char"/>
    <w:basedOn w:val="DefaultParagraphFont"/>
    <w:link w:val="Heading4"/>
    <w:rsid w:val="00486770"/>
    <w:rPr>
      <w:rFonts w:ascii="Times New Roman" w:eastAsia="Calibri" w:hAnsi="Times New Roman" w:cs="Times New Roman"/>
      <w:b/>
      <w:bCs/>
      <w:sz w:val="28"/>
      <w:szCs w:val="28"/>
      <w:lang w:eastAsia="ar-SA"/>
    </w:rPr>
  </w:style>
  <w:style w:type="character" w:customStyle="1" w:styleId="Heading5Char">
    <w:name w:val="Heading 5 Char"/>
    <w:basedOn w:val="DefaultParagraphFont"/>
    <w:link w:val="Heading5"/>
    <w:rsid w:val="00486770"/>
    <w:rPr>
      <w:rFonts w:ascii="Times New Roman" w:eastAsia="Calibri" w:hAnsi="Times New Roman" w:cs="Times New Roman"/>
      <w:b/>
      <w:bCs/>
      <w:i/>
      <w:iCs/>
      <w:sz w:val="26"/>
      <w:szCs w:val="26"/>
      <w:lang w:eastAsia="ar-SA"/>
    </w:rPr>
  </w:style>
  <w:style w:type="character" w:customStyle="1" w:styleId="Heading6Char">
    <w:name w:val="Heading 6 Char"/>
    <w:basedOn w:val="DefaultParagraphFont"/>
    <w:link w:val="Heading6"/>
    <w:rsid w:val="00486770"/>
    <w:rPr>
      <w:rFonts w:ascii="Times New Roman" w:eastAsia="Calibri" w:hAnsi="Times New Roman" w:cs="Times New Roman"/>
      <w:b/>
      <w:bCs/>
      <w:lang w:eastAsia="ar-SA"/>
    </w:rPr>
  </w:style>
  <w:style w:type="character" w:customStyle="1" w:styleId="Heading7Char">
    <w:name w:val="Heading 7 Char"/>
    <w:basedOn w:val="DefaultParagraphFont"/>
    <w:link w:val="Heading7"/>
    <w:rsid w:val="00486770"/>
    <w:rPr>
      <w:rFonts w:ascii="Times New Roman" w:eastAsia="Calibri" w:hAnsi="Times New Roman" w:cs="Times New Roman"/>
      <w:sz w:val="24"/>
      <w:szCs w:val="24"/>
      <w:lang w:eastAsia="ar-SA"/>
    </w:rPr>
  </w:style>
  <w:style w:type="character" w:customStyle="1" w:styleId="Heading8Char">
    <w:name w:val="Heading 8 Char"/>
    <w:basedOn w:val="DefaultParagraphFont"/>
    <w:link w:val="Heading8"/>
    <w:rsid w:val="00486770"/>
    <w:rPr>
      <w:rFonts w:ascii="Times New Roman" w:eastAsia="Calibri" w:hAnsi="Times New Roman" w:cs="Times New Roman"/>
      <w:i/>
      <w:iCs/>
      <w:sz w:val="24"/>
      <w:szCs w:val="24"/>
      <w:lang w:eastAsia="ar-SA"/>
    </w:rPr>
  </w:style>
  <w:style w:type="character" w:customStyle="1" w:styleId="Heading9Char">
    <w:name w:val="Heading 9 Char"/>
    <w:basedOn w:val="DefaultParagraphFont"/>
    <w:link w:val="Heading9"/>
    <w:rsid w:val="00486770"/>
    <w:rPr>
      <w:rFonts w:ascii="Arial" w:eastAsia="Calibri" w:hAnsi="Arial" w:cs="Arial"/>
      <w:lang w:eastAsia="ar-SA"/>
    </w:rPr>
  </w:style>
  <w:style w:type="paragraph" w:styleId="ListParagraph">
    <w:name w:val="List Paragraph"/>
    <w:aliases w:val="ERP-List Paragraph,List Paragraph1,List Paragraph11,List Paragraph21,Lentele,List Paragraph2,Table of contents numbered,Buletai,Bullet EY,lp1,Bullet 1,Use Case List Paragraph,Numbering,List Paragraph111,List Paragraph Red,VARNELES"/>
    <w:basedOn w:val="Normal"/>
    <w:link w:val="ListParagraphChar"/>
    <w:uiPriority w:val="34"/>
    <w:qFormat/>
    <w:rsid w:val="00486770"/>
    <w:pPr>
      <w:numPr>
        <w:numId w:val="2"/>
      </w:numPr>
      <w:tabs>
        <w:tab w:val="left" w:pos="425"/>
      </w:tabs>
      <w:suppressAutoHyphens/>
      <w:jc w:val="both"/>
    </w:pPr>
    <w:rPr>
      <w:rFonts w:ascii="Times New Roman" w:eastAsia="Calibri" w:hAnsi="Times New Roman"/>
      <w:sz w:val="24"/>
      <w:szCs w:val="22"/>
      <w:lang w:eastAsia="ar-SA"/>
    </w:rPr>
  </w:style>
  <w:style w:type="character" w:customStyle="1" w:styleId="ListParagraphChar">
    <w:name w:val="List Paragraph Char"/>
    <w:aliases w:val="ERP-List Paragraph Char,List Paragraph1 Char,List Paragraph11 Char,List Paragraph21 Char,Lentele Char,List Paragraph2 Char,Table of contents numbered Char,Buletai Char,Bullet EY Char,lp1 Char,Bullet 1 Char,Numbering Char"/>
    <w:basedOn w:val="DefaultParagraphFont"/>
    <w:link w:val="ListParagraph"/>
    <w:uiPriority w:val="34"/>
    <w:locked/>
    <w:rsid w:val="002B6981"/>
    <w:rPr>
      <w:rFonts w:ascii="Times New Roman" w:eastAsia="Calibri" w:hAnsi="Times New Roman" w:cs="Times New Roman"/>
      <w:sz w:val="24"/>
      <w:lang w:eastAsia="ar-SA"/>
    </w:rPr>
  </w:style>
  <w:style w:type="paragraph" w:customStyle="1" w:styleId="Heading20">
    <w:name w:val="Heading2"/>
    <w:basedOn w:val="Heading10"/>
    <w:qFormat/>
    <w:rsid w:val="002B6981"/>
    <w:pPr>
      <w:numPr>
        <w:ilvl w:val="1"/>
      </w:numPr>
      <w:tabs>
        <w:tab w:val="num" w:pos="360"/>
      </w:tabs>
      <w:ind w:left="1440" w:hanging="360"/>
    </w:pPr>
    <w:rPr>
      <w:caps w:val="0"/>
    </w:rPr>
  </w:style>
  <w:style w:type="paragraph" w:customStyle="1" w:styleId="Heading10">
    <w:name w:val="Heading1"/>
    <w:basedOn w:val="Heading1"/>
    <w:next w:val="Heading1"/>
    <w:qFormat/>
    <w:rsid w:val="002B6981"/>
    <w:pPr>
      <w:keepNext w:val="0"/>
      <w:keepLines w:val="0"/>
      <w:widowControl w:val="0"/>
      <w:numPr>
        <w:numId w:val="5"/>
      </w:numPr>
      <w:tabs>
        <w:tab w:val="num" w:pos="360"/>
      </w:tabs>
      <w:suppressAutoHyphens w:val="0"/>
      <w:ind w:left="720" w:firstLine="0"/>
      <w:jc w:val="center"/>
    </w:pPr>
    <w:rPr>
      <w:rFonts w:ascii="Times New Roman" w:hAnsi="Times New Roman" w:cs="Times New Roman"/>
      <w:bCs w:val="0"/>
      <w:color w:val="auto"/>
      <w:szCs w:val="24"/>
      <w:lang w:val="x-none" w:eastAsia="x-none"/>
    </w:rPr>
  </w:style>
  <w:style w:type="paragraph" w:customStyle="1" w:styleId="Pagrindinistekstas">
    <w:name w:val="_Pagrindinis tekstas"/>
    <w:basedOn w:val="Normal"/>
    <w:link w:val="PagrindinistekstasChar"/>
    <w:qFormat/>
    <w:rsid w:val="002B6981"/>
    <w:pPr>
      <w:numPr>
        <w:ilvl w:val="2"/>
        <w:numId w:val="5"/>
      </w:numPr>
      <w:spacing w:before="60"/>
      <w:jc w:val="both"/>
    </w:pPr>
    <w:rPr>
      <w:rFonts w:ascii="Times New Roman" w:eastAsia="Times New Roman" w:hAnsi="Times New Roman"/>
      <w:sz w:val="22"/>
      <w:szCs w:val="22"/>
      <w:lang w:eastAsia="lt-LT"/>
    </w:rPr>
  </w:style>
  <w:style w:type="character" w:customStyle="1" w:styleId="PagrindinistekstasChar">
    <w:name w:val="_Pagrindinis tekstas Char"/>
    <w:basedOn w:val="DefaultParagraphFont"/>
    <w:link w:val="Pagrindinistekstas"/>
    <w:rsid w:val="002B6981"/>
    <w:rPr>
      <w:rFonts w:ascii="Times New Roman" w:eastAsia="Times New Roman" w:hAnsi="Times New Roman" w:cs="Times New Roman"/>
      <w:lang w:eastAsia="lt-LT"/>
    </w:rPr>
  </w:style>
  <w:style w:type="paragraph" w:styleId="TOCHeading">
    <w:name w:val="TOC Heading"/>
    <w:basedOn w:val="Heading1"/>
    <w:next w:val="Normal"/>
    <w:uiPriority w:val="39"/>
    <w:unhideWhenUsed/>
    <w:qFormat/>
    <w:rsid w:val="0013364D"/>
    <w:pPr>
      <w:numPr>
        <w:numId w:val="0"/>
      </w:numPr>
      <w:suppressAutoHyphens w:val="0"/>
      <w:spacing w:before="240" w:after="0" w:line="259" w:lineRule="auto"/>
      <w:jc w:val="left"/>
      <w:outlineLvl w:val="9"/>
    </w:pPr>
    <w:rPr>
      <w:rFonts w:asciiTheme="majorHAnsi" w:eastAsiaTheme="majorEastAsia" w:hAnsiTheme="majorHAnsi" w:cstheme="majorBidi"/>
      <w:b w:val="0"/>
      <w:bCs w:val="0"/>
      <w:caps w:val="0"/>
      <w:color w:val="2F5496" w:themeColor="accent1" w:themeShade="BF"/>
      <w:sz w:val="32"/>
      <w:szCs w:val="32"/>
      <w:lang w:eastAsia="lt-LT"/>
    </w:rPr>
  </w:style>
  <w:style w:type="paragraph" w:styleId="TOC1">
    <w:name w:val="toc 1"/>
    <w:basedOn w:val="Normal"/>
    <w:next w:val="Normal"/>
    <w:autoRedefine/>
    <w:uiPriority w:val="39"/>
    <w:unhideWhenUsed/>
    <w:rsid w:val="0013364D"/>
    <w:pPr>
      <w:spacing w:after="100"/>
    </w:pPr>
  </w:style>
  <w:style w:type="table" w:styleId="TableGrid">
    <w:name w:val="Table Grid"/>
    <w:basedOn w:val="TableNormal"/>
    <w:uiPriority w:val="59"/>
    <w:rsid w:val="00C6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9E3E31"/>
    <w:pPr>
      <w:spacing w:after="100"/>
      <w:ind w:left="200"/>
    </w:pPr>
  </w:style>
  <w:style w:type="character" w:styleId="CommentReference">
    <w:name w:val="annotation reference"/>
    <w:basedOn w:val="DefaultParagraphFont"/>
    <w:uiPriority w:val="99"/>
    <w:semiHidden/>
    <w:unhideWhenUsed/>
    <w:rsid w:val="003B764D"/>
    <w:rPr>
      <w:sz w:val="16"/>
      <w:szCs w:val="16"/>
    </w:rPr>
  </w:style>
  <w:style w:type="paragraph" w:styleId="CommentText">
    <w:name w:val="annotation text"/>
    <w:basedOn w:val="Normal"/>
    <w:link w:val="CommentTextChar"/>
    <w:uiPriority w:val="99"/>
    <w:unhideWhenUsed/>
    <w:rsid w:val="003B764D"/>
  </w:style>
  <w:style w:type="character" w:customStyle="1" w:styleId="CommentTextChar">
    <w:name w:val="Comment Text Char"/>
    <w:basedOn w:val="DefaultParagraphFont"/>
    <w:link w:val="CommentText"/>
    <w:uiPriority w:val="99"/>
    <w:rsid w:val="003B764D"/>
    <w:rPr>
      <w:rFonts w:ascii="Arial" w:eastAsia="MS Mincho" w:hAnsi="Arial" w:cs="Times New Roman"/>
      <w:noProof/>
      <w:sz w:val="20"/>
      <w:szCs w:val="20"/>
      <w:lang w:eastAsia="ja-JP"/>
    </w:rPr>
  </w:style>
  <w:style w:type="paragraph" w:styleId="CommentSubject">
    <w:name w:val="annotation subject"/>
    <w:basedOn w:val="CommentText"/>
    <w:next w:val="CommentText"/>
    <w:link w:val="CommentSubjectChar"/>
    <w:uiPriority w:val="99"/>
    <w:semiHidden/>
    <w:unhideWhenUsed/>
    <w:rsid w:val="003B764D"/>
    <w:rPr>
      <w:b/>
      <w:bCs/>
    </w:rPr>
  </w:style>
  <w:style w:type="character" w:customStyle="1" w:styleId="CommentSubjectChar">
    <w:name w:val="Comment Subject Char"/>
    <w:basedOn w:val="CommentTextChar"/>
    <w:link w:val="CommentSubject"/>
    <w:uiPriority w:val="99"/>
    <w:semiHidden/>
    <w:rsid w:val="003B764D"/>
    <w:rPr>
      <w:rFonts w:ascii="Arial" w:eastAsia="MS Mincho" w:hAnsi="Arial" w:cs="Times New Roman"/>
      <w:b/>
      <w:bCs/>
      <w:noProof/>
      <w:sz w:val="20"/>
      <w:szCs w:val="20"/>
      <w:lang w:eastAsia="ja-JP"/>
    </w:rPr>
  </w:style>
  <w:style w:type="paragraph" w:styleId="BalloonText">
    <w:name w:val="Balloon Text"/>
    <w:basedOn w:val="Normal"/>
    <w:link w:val="BalloonTextChar"/>
    <w:uiPriority w:val="99"/>
    <w:semiHidden/>
    <w:unhideWhenUsed/>
    <w:rsid w:val="003B76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64D"/>
    <w:rPr>
      <w:rFonts w:ascii="Segoe UI" w:eastAsia="MS Mincho" w:hAnsi="Segoe UI" w:cs="Segoe UI"/>
      <w:noProof/>
      <w:sz w:val="18"/>
      <w:szCs w:val="18"/>
      <w:lang w:eastAsia="ja-JP"/>
    </w:rPr>
  </w:style>
  <w:style w:type="paragraph" w:customStyle="1" w:styleId="ingressi">
    <w:name w:val="ingressi"/>
    <w:basedOn w:val="Normal"/>
    <w:rsid w:val="00CF0EC1"/>
    <w:pPr>
      <w:spacing w:before="100" w:beforeAutospacing="1" w:after="100" w:afterAutospacing="1"/>
    </w:pPr>
    <w:rPr>
      <w:rFonts w:ascii="Times New Roman" w:eastAsia="Times New Roman" w:hAnsi="Times New Roman"/>
      <w:sz w:val="24"/>
      <w:szCs w:val="24"/>
      <w:lang w:eastAsia="lt-LT"/>
    </w:rPr>
  </w:style>
  <w:style w:type="character" w:styleId="UnresolvedMention">
    <w:name w:val="Unresolved Mention"/>
    <w:basedOn w:val="DefaultParagraphFont"/>
    <w:uiPriority w:val="99"/>
    <w:semiHidden/>
    <w:unhideWhenUsed/>
    <w:rsid w:val="007F0079"/>
    <w:rPr>
      <w:color w:val="808080"/>
      <w:shd w:val="clear" w:color="auto" w:fill="E6E6E6"/>
    </w:rPr>
  </w:style>
  <w:style w:type="paragraph" w:styleId="NormalWeb">
    <w:name w:val="Normal (Web)"/>
    <w:basedOn w:val="Normal"/>
    <w:uiPriority w:val="99"/>
    <w:semiHidden/>
    <w:unhideWhenUsed/>
    <w:rsid w:val="00B93220"/>
    <w:pPr>
      <w:spacing w:before="100" w:beforeAutospacing="1" w:after="100" w:afterAutospacing="1"/>
    </w:pPr>
    <w:rPr>
      <w:rFonts w:ascii="Calibri" w:eastAsia="Times New Roman" w:hAnsi="Calibri" w:cs="Calibri"/>
      <w:color w:val="000000"/>
      <w:sz w:val="22"/>
      <w:szCs w:val="22"/>
      <w:lang w:eastAsia="lt-LT"/>
    </w:rPr>
  </w:style>
  <w:style w:type="paragraph" w:styleId="Header">
    <w:name w:val="header"/>
    <w:basedOn w:val="Normal"/>
    <w:link w:val="HeaderChar"/>
    <w:uiPriority w:val="99"/>
    <w:unhideWhenUsed/>
    <w:rsid w:val="00275C2E"/>
    <w:pPr>
      <w:tabs>
        <w:tab w:val="center" w:pos="4513"/>
        <w:tab w:val="right" w:pos="9026"/>
      </w:tabs>
    </w:pPr>
  </w:style>
  <w:style w:type="character" w:customStyle="1" w:styleId="HeaderChar">
    <w:name w:val="Header Char"/>
    <w:basedOn w:val="DefaultParagraphFont"/>
    <w:link w:val="Header"/>
    <w:uiPriority w:val="99"/>
    <w:rsid w:val="00275C2E"/>
    <w:rPr>
      <w:rFonts w:ascii="Arial" w:eastAsia="MS Mincho" w:hAnsi="Arial" w:cs="Times New Roman"/>
      <w:noProof/>
      <w:sz w:val="20"/>
      <w:szCs w:val="20"/>
      <w:lang w:eastAsia="ja-JP"/>
    </w:rPr>
  </w:style>
  <w:style w:type="paragraph" w:styleId="Footer">
    <w:name w:val="footer"/>
    <w:basedOn w:val="Normal"/>
    <w:link w:val="FooterChar"/>
    <w:uiPriority w:val="99"/>
    <w:unhideWhenUsed/>
    <w:rsid w:val="00275C2E"/>
    <w:pPr>
      <w:tabs>
        <w:tab w:val="center" w:pos="4513"/>
        <w:tab w:val="right" w:pos="9026"/>
      </w:tabs>
    </w:pPr>
  </w:style>
  <w:style w:type="character" w:customStyle="1" w:styleId="FooterChar">
    <w:name w:val="Footer Char"/>
    <w:basedOn w:val="DefaultParagraphFont"/>
    <w:link w:val="Footer"/>
    <w:uiPriority w:val="99"/>
    <w:rsid w:val="00275C2E"/>
    <w:rPr>
      <w:rFonts w:ascii="Arial" w:eastAsia="MS Mincho" w:hAnsi="Arial" w:cs="Times New Roman"/>
      <w:noProof/>
      <w:sz w:val="20"/>
      <w:szCs w:val="20"/>
      <w:lang w:eastAsia="ja-JP"/>
    </w:rPr>
  </w:style>
  <w:style w:type="paragraph" w:styleId="HTMLPreformatted">
    <w:name w:val="HTML Preformatted"/>
    <w:basedOn w:val="Normal"/>
    <w:link w:val="HTMLPreformattedChar"/>
    <w:uiPriority w:val="99"/>
    <w:semiHidden/>
    <w:unhideWhenUsed/>
    <w:rsid w:val="009C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lt-LT"/>
    </w:rPr>
  </w:style>
  <w:style w:type="character" w:customStyle="1" w:styleId="HTMLPreformattedChar">
    <w:name w:val="HTML Preformatted Char"/>
    <w:basedOn w:val="DefaultParagraphFont"/>
    <w:link w:val="HTMLPreformatted"/>
    <w:uiPriority w:val="99"/>
    <w:semiHidden/>
    <w:rsid w:val="009C7330"/>
    <w:rPr>
      <w:rFonts w:ascii="Courier New" w:eastAsia="Times New Roman" w:hAnsi="Courier New" w:cs="Courier New"/>
      <w:sz w:val="20"/>
      <w:szCs w:val="20"/>
      <w:lang w:eastAsia="lt-LT"/>
    </w:rPr>
  </w:style>
  <w:style w:type="character" w:customStyle="1" w:styleId="y2iqfc">
    <w:name w:val="y2iqfc"/>
    <w:basedOn w:val="DefaultParagraphFont"/>
    <w:rsid w:val="009C7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2487">
      <w:bodyDiv w:val="1"/>
      <w:marLeft w:val="0"/>
      <w:marRight w:val="0"/>
      <w:marTop w:val="0"/>
      <w:marBottom w:val="0"/>
      <w:divBdr>
        <w:top w:val="none" w:sz="0" w:space="0" w:color="auto"/>
        <w:left w:val="none" w:sz="0" w:space="0" w:color="auto"/>
        <w:bottom w:val="none" w:sz="0" w:space="0" w:color="auto"/>
        <w:right w:val="none" w:sz="0" w:space="0" w:color="auto"/>
      </w:divBdr>
    </w:div>
    <w:div w:id="155414420">
      <w:bodyDiv w:val="1"/>
      <w:marLeft w:val="0"/>
      <w:marRight w:val="0"/>
      <w:marTop w:val="0"/>
      <w:marBottom w:val="0"/>
      <w:divBdr>
        <w:top w:val="none" w:sz="0" w:space="0" w:color="auto"/>
        <w:left w:val="none" w:sz="0" w:space="0" w:color="auto"/>
        <w:bottom w:val="none" w:sz="0" w:space="0" w:color="auto"/>
        <w:right w:val="none" w:sz="0" w:space="0" w:color="auto"/>
      </w:divBdr>
    </w:div>
    <w:div w:id="440884188">
      <w:bodyDiv w:val="1"/>
      <w:marLeft w:val="0"/>
      <w:marRight w:val="0"/>
      <w:marTop w:val="0"/>
      <w:marBottom w:val="0"/>
      <w:divBdr>
        <w:top w:val="none" w:sz="0" w:space="0" w:color="auto"/>
        <w:left w:val="none" w:sz="0" w:space="0" w:color="auto"/>
        <w:bottom w:val="none" w:sz="0" w:space="0" w:color="auto"/>
        <w:right w:val="none" w:sz="0" w:space="0" w:color="auto"/>
      </w:divBdr>
    </w:div>
    <w:div w:id="614992930">
      <w:bodyDiv w:val="1"/>
      <w:marLeft w:val="0"/>
      <w:marRight w:val="0"/>
      <w:marTop w:val="0"/>
      <w:marBottom w:val="0"/>
      <w:divBdr>
        <w:top w:val="none" w:sz="0" w:space="0" w:color="auto"/>
        <w:left w:val="none" w:sz="0" w:space="0" w:color="auto"/>
        <w:bottom w:val="none" w:sz="0" w:space="0" w:color="auto"/>
        <w:right w:val="none" w:sz="0" w:space="0" w:color="auto"/>
      </w:divBdr>
    </w:div>
    <w:div w:id="627277047">
      <w:bodyDiv w:val="1"/>
      <w:marLeft w:val="0"/>
      <w:marRight w:val="0"/>
      <w:marTop w:val="0"/>
      <w:marBottom w:val="0"/>
      <w:divBdr>
        <w:top w:val="none" w:sz="0" w:space="0" w:color="auto"/>
        <w:left w:val="none" w:sz="0" w:space="0" w:color="auto"/>
        <w:bottom w:val="none" w:sz="0" w:space="0" w:color="auto"/>
        <w:right w:val="none" w:sz="0" w:space="0" w:color="auto"/>
      </w:divBdr>
    </w:div>
    <w:div w:id="627584562">
      <w:bodyDiv w:val="1"/>
      <w:marLeft w:val="0"/>
      <w:marRight w:val="0"/>
      <w:marTop w:val="0"/>
      <w:marBottom w:val="0"/>
      <w:divBdr>
        <w:top w:val="none" w:sz="0" w:space="0" w:color="auto"/>
        <w:left w:val="none" w:sz="0" w:space="0" w:color="auto"/>
        <w:bottom w:val="none" w:sz="0" w:space="0" w:color="auto"/>
        <w:right w:val="none" w:sz="0" w:space="0" w:color="auto"/>
      </w:divBdr>
    </w:div>
    <w:div w:id="667832027">
      <w:bodyDiv w:val="1"/>
      <w:marLeft w:val="0"/>
      <w:marRight w:val="0"/>
      <w:marTop w:val="0"/>
      <w:marBottom w:val="0"/>
      <w:divBdr>
        <w:top w:val="none" w:sz="0" w:space="0" w:color="auto"/>
        <w:left w:val="none" w:sz="0" w:space="0" w:color="auto"/>
        <w:bottom w:val="none" w:sz="0" w:space="0" w:color="auto"/>
        <w:right w:val="none" w:sz="0" w:space="0" w:color="auto"/>
      </w:divBdr>
    </w:div>
    <w:div w:id="678234403">
      <w:bodyDiv w:val="1"/>
      <w:marLeft w:val="0"/>
      <w:marRight w:val="0"/>
      <w:marTop w:val="0"/>
      <w:marBottom w:val="0"/>
      <w:divBdr>
        <w:top w:val="none" w:sz="0" w:space="0" w:color="auto"/>
        <w:left w:val="none" w:sz="0" w:space="0" w:color="auto"/>
        <w:bottom w:val="none" w:sz="0" w:space="0" w:color="auto"/>
        <w:right w:val="none" w:sz="0" w:space="0" w:color="auto"/>
      </w:divBdr>
    </w:div>
    <w:div w:id="763960158">
      <w:bodyDiv w:val="1"/>
      <w:marLeft w:val="0"/>
      <w:marRight w:val="0"/>
      <w:marTop w:val="0"/>
      <w:marBottom w:val="0"/>
      <w:divBdr>
        <w:top w:val="none" w:sz="0" w:space="0" w:color="auto"/>
        <w:left w:val="none" w:sz="0" w:space="0" w:color="auto"/>
        <w:bottom w:val="none" w:sz="0" w:space="0" w:color="auto"/>
        <w:right w:val="none" w:sz="0" w:space="0" w:color="auto"/>
      </w:divBdr>
    </w:div>
    <w:div w:id="770200695">
      <w:bodyDiv w:val="1"/>
      <w:marLeft w:val="0"/>
      <w:marRight w:val="0"/>
      <w:marTop w:val="0"/>
      <w:marBottom w:val="0"/>
      <w:divBdr>
        <w:top w:val="none" w:sz="0" w:space="0" w:color="auto"/>
        <w:left w:val="none" w:sz="0" w:space="0" w:color="auto"/>
        <w:bottom w:val="none" w:sz="0" w:space="0" w:color="auto"/>
        <w:right w:val="none" w:sz="0" w:space="0" w:color="auto"/>
      </w:divBdr>
    </w:div>
    <w:div w:id="806702517">
      <w:bodyDiv w:val="1"/>
      <w:marLeft w:val="0"/>
      <w:marRight w:val="0"/>
      <w:marTop w:val="0"/>
      <w:marBottom w:val="0"/>
      <w:divBdr>
        <w:top w:val="none" w:sz="0" w:space="0" w:color="auto"/>
        <w:left w:val="none" w:sz="0" w:space="0" w:color="auto"/>
        <w:bottom w:val="none" w:sz="0" w:space="0" w:color="auto"/>
        <w:right w:val="none" w:sz="0" w:space="0" w:color="auto"/>
      </w:divBdr>
    </w:div>
    <w:div w:id="809127053">
      <w:bodyDiv w:val="1"/>
      <w:marLeft w:val="0"/>
      <w:marRight w:val="0"/>
      <w:marTop w:val="0"/>
      <w:marBottom w:val="0"/>
      <w:divBdr>
        <w:top w:val="none" w:sz="0" w:space="0" w:color="auto"/>
        <w:left w:val="none" w:sz="0" w:space="0" w:color="auto"/>
        <w:bottom w:val="none" w:sz="0" w:space="0" w:color="auto"/>
        <w:right w:val="none" w:sz="0" w:space="0" w:color="auto"/>
      </w:divBdr>
    </w:div>
    <w:div w:id="839656715">
      <w:bodyDiv w:val="1"/>
      <w:marLeft w:val="0"/>
      <w:marRight w:val="0"/>
      <w:marTop w:val="0"/>
      <w:marBottom w:val="0"/>
      <w:divBdr>
        <w:top w:val="none" w:sz="0" w:space="0" w:color="auto"/>
        <w:left w:val="none" w:sz="0" w:space="0" w:color="auto"/>
        <w:bottom w:val="none" w:sz="0" w:space="0" w:color="auto"/>
        <w:right w:val="none" w:sz="0" w:space="0" w:color="auto"/>
      </w:divBdr>
    </w:div>
    <w:div w:id="976911919">
      <w:bodyDiv w:val="1"/>
      <w:marLeft w:val="0"/>
      <w:marRight w:val="0"/>
      <w:marTop w:val="0"/>
      <w:marBottom w:val="0"/>
      <w:divBdr>
        <w:top w:val="none" w:sz="0" w:space="0" w:color="auto"/>
        <w:left w:val="none" w:sz="0" w:space="0" w:color="auto"/>
        <w:bottom w:val="none" w:sz="0" w:space="0" w:color="auto"/>
        <w:right w:val="none" w:sz="0" w:space="0" w:color="auto"/>
      </w:divBdr>
    </w:div>
    <w:div w:id="1013610616">
      <w:bodyDiv w:val="1"/>
      <w:marLeft w:val="0"/>
      <w:marRight w:val="0"/>
      <w:marTop w:val="0"/>
      <w:marBottom w:val="0"/>
      <w:divBdr>
        <w:top w:val="none" w:sz="0" w:space="0" w:color="auto"/>
        <w:left w:val="none" w:sz="0" w:space="0" w:color="auto"/>
        <w:bottom w:val="none" w:sz="0" w:space="0" w:color="auto"/>
        <w:right w:val="none" w:sz="0" w:space="0" w:color="auto"/>
      </w:divBdr>
    </w:div>
    <w:div w:id="1133987278">
      <w:bodyDiv w:val="1"/>
      <w:marLeft w:val="0"/>
      <w:marRight w:val="0"/>
      <w:marTop w:val="0"/>
      <w:marBottom w:val="0"/>
      <w:divBdr>
        <w:top w:val="none" w:sz="0" w:space="0" w:color="auto"/>
        <w:left w:val="none" w:sz="0" w:space="0" w:color="auto"/>
        <w:bottom w:val="none" w:sz="0" w:space="0" w:color="auto"/>
        <w:right w:val="none" w:sz="0" w:space="0" w:color="auto"/>
      </w:divBdr>
    </w:div>
    <w:div w:id="1256402214">
      <w:bodyDiv w:val="1"/>
      <w:marLeft w:val="0"/>
      <w:marRight w:val="0"/>
      <w:marTop w:val="0"/>
      <w:marBottom w:val="0"/>
      <w:divBdr>
        <w:top w:val="none" w:sz="0" w:space="0" w:color="auto"/>
        <w:left w:val="none" w:sz="0" w:space="0" w:color="auto"/>
        <w:bottom w:val="none" w:sz="0" w:space="0" w:color="auto"/>
        <w:right w:val="none" w:sz="0" w:space="0" w:color="auto"/>
      </w:divBdr>
    </w:div>
    <w:div w:id="1276601366">
      <w:bodyDiv w:val="1"/>
      <w:marLeft w:val="0"/>
      <w:marRight w:val="0"/>
      <w:marTop w:val="0"/>
      <w:marBottom w:val="0"/>
      <w:divBdr>
        <w:top w:val="none" w:sz="0" w:space="0" w:color="auto"/>
        <w:left w:val="none" w:sz="0" w:space="0" w:color="auto"/>
        <w:bottom w:val="none" w:sz="0" w:space="0" w:color="auto"/>
        <w:right w:val="none" w:sz="0" w:space="0" w:color="auto"/>
      </w:divBdr>
    </w:div>
    <w:div w:id="1363748667">
      <w:bodyDiv w:val="1"/>
      <w:marLeft w:val="0"/>
      <w:marRight w:val="0"/>
      <w:marTop w:val="0"/>
      <w:marBottom w:val="0"/>
      <w:divBdr>
        <w:top w:val="none" w:sz="0" w:space="0" w:color="auto"/>
        <w:left w:val="none" w:sz="0" w:space="0" w:color="auto"/>
        <w:bottom w:val="none" w:sz="0" w:space="0" w:color="auto"/>
        <w:right w:val="none" w:sz="0" w:space="0" w:color="auto"/>
      </w:divBdr>
    </w:div>
    <w:div w:id="1464689635">
      <w:bodyDiv w:val="1"/>
      <w:marLeft w:val="0"/>
      <w:marRight w:val="0"/>
      <w:marTop w:val="0"/>
      <w:marBottom w:val="0"/>
      <w:divBdr>
        <w:top w:val="none" w:sz="0" w:space="0" w:color="auto"/>
        <w:left w:val="none" w:sz="0" w:space="0" w:color="auto"/>
        <w:bottom w:val="none" w:sz="0" w:space="0" w:color="auto"/>
        <w:right w:val="none" w:sz="0" w:space="0" w:color="auto"/>
      </w:divBdr>
    </w:div>
    <w:div w:id="1551527104">
      <w:bodyDiv w:val="1"/>
      <w:marLeft w:val="0"/>
      <w:marRight w:val="0"/>
      <w:marTop w:val="0"/>
      <w:marBottom w:val="0"/>
      <w:divBdr>
        <w:top w:val="none" w:sz="0" w:space="0" w:color="auto"/>
        <w:left w:val="none" w:sz="0" w:space="0" w:color="auto"/>
        <w:bottom w:val="none" w:sz="0" w:space="0" w:color="auto"/>
        <w:right w:val="none" w:sz="0" w:space="0" w:color="auto"/>
      </w:divBdr>
    </w:div>
    <w:div w:id="1664117466">
      <w:bodyDiv w:val="1"/>
      <w:marLeft w:val="0"/>
      <w:marRight w:val="0"/>
      <w:marTop w:val="0"/>
      <w:marBottom w:val="0"/>
      <w:divBdr>
        <w:top w:val="none" w:sz="0" w:space="0" w:color="auto"/>
        <w:left w:val="none" w:sz="0" w:space="0" w:color="auto"/>
        <w:bottom w:val="none" w:sz="0" w:space="0" w:color="auto"/>
        <w:right w:val="none" w:sz="0" w:space="0" w:color="auto"/>
      </w:divBdr>
    </w:div>
    <w:div w:id="1728331440">
      <w:bodyDiv w:val="1"/>
      <w:marLeft w:val="0"/>
      <w:marRight w:val="0"/>
      <w:marTop w:val="0"/>
      <w:marBottom w:val="0"/>
      <w:divBdr>
        <w:top w:val="none" w:sz="0" w:space="0" w:color="auto"/>
        <w:left w:val="none" w:sz="0" w:space="0" w:color="auto"/>
        <w:bottom w:val="none" w:sz="0" w:space="0" w:color="auto"/>
        <w:right w:val="none" w:sz="0" w:space="0" w:color="auto"/>
      </w:divBdr>
    </w:div>
    <w:div w:id="1837112135">
      <w:bodyDiv w:val="1"/>
      <w:marLeft w:val="0"/>
      <w:marRight w:val="0"/>
      <w:marTop w:val="0"/>
      <w:marBottom w:val="0"/>
      <w:divBdr>
        <w:top w:val="none" w:sz="0" w:space="0" w:color="auto"/>
        <w:left w:val="none" w:sz="0" w:space="0" w:color="auto"/>
        <w:bottom w:val="none" w:sz="0" w:space="0" w:color="auto"/>
        <w:right w:val="none" w:sz="0" w:space="0" w:color="auto"/>
      </w:divBdr>
    </w:div>
    <w:div w:id="2029216857">
      <w:bodyDiv w:val="1"/>
      <w:marLeft w:val="0"/>
      <w:marRight w:val="0"/>
      <w:marTop w:val="0"/>
      <w:marBottom w:val="0"/>
      <w:divBdr>
        <w:top w:val="none" w:sz="0" w:space="0" w:color="auto"/>
        <w:left w:val="none" w:sz="0" w:space="0" w:color="auto"/>
        <w:bottom w:val="none" w:sz="0" w:space="0" w:color="auto"/>
        <w:right w:val="none" w:sz="0" w:space="0" w:color="auto"/>
      </w:divBdr>
    </w:div>
    <w:div w:id="207149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Valionyte@ltou.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972801c-c81c-4699-a57d-fa22af9130ca" xsi:nil="true"/>
    <lcf76f155ced4ddcb4097134ff3c332f xmlns="6b29697e-c378-44cf-9749-96b008bf9400">
      <Terms xmlns="http://schemas.microsoft.com/office/infopath/2007/PartnerControls"/>
    </lcf76f155ced4ddcb4097134ff3c332f>
    <_Flow_SignoffStatus xmlns="6b29697e-c378-44cf-9749-96b008bf94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B9C2CEC3473D4EB25D15CF057EE418" ma:contentTypeVersion="25" ma:contentTypeDescription="Create a new document." ma:contentTypeScope="" ma:versionID="08e6eb6df272a52cbb1302466088ea30">
  <xsd:schema xmlns:xsd="http://www.w3.org/2001/XMLSchema" xmlns:xs="http://www.w3.org/2001/XMLSchema" xmlns:p="http://schemas.microsoft.com/office/2006/metadata/properties" xmlns:ns1="http://schemas.microsoft.com/sharepoint/v3" xmlns:ns2="6b29697e-c378-44cf-9749-96b008bf9400" xmlns:ns3="9972801c-c81c-4699-a57d-fa22af9130ca" targetNamespace="http://schemas.microsoft.com/office/2006/metadata/properties" ma:root="true" ma:fieldsID="6719071eb505c0d996555335394ce4ee" ns1:_="" ns2:_="" ns3:_="">
    <xsd:import namespace="http://schemas.microsoft.com/sharepoint/v3"/>
    <xsd:import namespace="6b29697e-c378-44cf-9749-96b008bf9400"/>
    <xsd:import namespace="9972801c-c81c-4699-a57d-fa22af9130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_Flow_SignoffStatu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9697e-c378-44cf-9749-96b008bf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2801c-c81c-4699-a57d-fa22af9130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e30202e4-0033-431b-949e-1d58efffef77}" ma:internalName="TaxCatchAll" ma:showField="CatchAllData" ma:web="9972801c-c81c-4699-a57d-fa22af9130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B3E099-F706-4448-9ACC-CB6E05702850}">
  <ds:schemaRefs>
    <ds:schemaRef ds:uri="http://schemas.openxmlformats.org/officeDocument/2006/bibliography"/>
  </ds:schemaRefs>
</ds:datastoreItem>
</file>

<file path=customXml/itemProps2.xml><?xml version="1.0" encoding="utf-8"?>
<ds:datastoreItem xmlns:ds="http://schemas.openxmlformats.org/officeDocument/2006/customXml" ds:itemID="{338C6687-DDE1-4A25-ABB3-212044B318D5}">
  <ds:schemaRefs>
    <ds:schemaRef ds:uri="http://schemas.microsoft.com/office/2006/metadata/properties"/>
    <ds:schemaRef ds:uri="http://schemas.microsoft.com/office/infopath/2007/PartnerControls"/>
    <ds:schemaRef ds:uri="http://schemas.microsoft.com/sharepoint/v3"/>
    <ds:schemaRef ds:uri="9972801c-c81c-4699-a57d-fa22af9130ca"/>
    <ds:schemaRef ds:uri="6b29697e-c378-44cf-9749-96b008bf9400"/>
  </ds:schemaRefs>
</ds:datastoreItem>
</file>

<file path=customXml/itemProps3.xml><?xml version="1.0" encoding="utf-8"?>
<ds:datastoreItem xmlns:ds="http://schemas.openxmlformats.org/officeDocument/2006/customXml" ds:itemID="{323E278C-19D9-4014-93AC-FFC02AE7B46C}">
  <ds:schemaRefs>
    <ds:schemaRef ds:uri="http://schemas.microsoft.com/sharepoint/v3/contenttype/forms"/>
  </ds:schemaRefs>
</ds:datastoreItem>
</file>

<file path=customXml/itemProps4.xml><?xml version="1.0" encoding="utf-8"?>
<ds:datastoreItem xmlns:ds="http://schemas.openxmlformats.org/officeDocument/2006/customXml" ds:itemID="{7839668F-2B41-4650-9E8C-7426BAD36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29697e-c378-44cf-9749-96b008bf9400"/>
    <ds:schemaRef ds:uri="9972801c-c81c-4699-a57d-fa22af9130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549</Words>
  <Characters>3248</Characters>
  <Application>Microsoft Office Word</Application>
  <DocSecurity>0</DocSecurity>
  <Lines>108</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Šidagytė</dc:creator>
  <cp:keywords/>
  <dc:description/>
  <cp:lastModifiedBy>Laimis Ramanauskas</cp:lastModifiedBy>
  <cp:revision>40</cp:revision>
  <cp:lastPrinted>2017-12-03T16:00:00Z</cp:lastPrinted>
  <dcterms:created xsi:type="dcterms:W3CDTF">2022-01-07T06:13:00Z</dcterms:created>
  <dcterms:modified xsi:type="dcterms:W3CDTF">2025-09-09T10:21:00Z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0x010100B2B9C2CEC3473D4EB25D15CF057EE418</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asidagy@ltou.lt</vt:lpwstr>
  </property>
  <property fmtid="{D5CDD505-2E9C-101B-9397-08002B2CF9AE}" pid="6" name="MSIP_Label_57f8b785-88cf-4cde-9f19-655d15068a21_SetDate">
    <vt:lpwstr>2021-11-03T11:51:24.3960631Z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eb37a3e1-7a50-4742-8ddc-68876aab8267</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ies>
</file>